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AB" w:rsidRDefault="00D773AB" w:rsidP="00D773AB">
      <w:pPr>
        <w:pStyle w:val="ab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3AB" w:rsidRDefault="00D773AB" w:rsidP="00D773AB">
      <w:pPr>
        <w:pStyle w:val="a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D773AB" w:rsidRDefault="00D773AB" w:rsidP="00D773AB">
      <w:pPr>
        <w:pStyle w:val="ab"/>
        <w:jc w:val="center"/>
        <w:rPr>
          <w:b/>
          <w:bCs/>
        </w:rPr>
      </w:pPr>
      <w:r>
        <w:rPr>
          <w:b/>
          <w:bCs/>
        </w:rPr>
        <w:t xml:space="preserve">СОВЕТА КАНЕЛОВСКОГО  СЕЛЬСКОГО ПОСЕЛЕНИЯ </w:t>
      </w:r>
    </w:p>
    <w:p w:rsidR="00D773AB" w:rsidRDefault="00D773AB" w:rsidP="00D773AB">
      <w:pPr>
        <w:pStyle w:val="ab"/>
        <w:jc w:val="center"/>
        <w:rPr>
          <w:b/>
          <w:bCs/>
        </w:rPr>
      </w:pPr>
      <w:r>
        <w:rPr>
          <w:b/>
          <w:bCs/>
        </w:rPr>
        <w:t>СТАРОМИНСКОГО РАЙОНА</w:t>
      </w:r>
    </w:p>
    <w:p w:rsidR="00D773AB" w:rsidRDefault="00CD6F06" w:rsidP="00D773AB">
      <w:pPr>
        <w:spacing w:before="1010"/>
        <w:ind w:left="10"/>
        <w:rPr>
          <w:rFonts w:cs="Tahoma"/>
          <w:color w:val="000000"/>
          <w:position w:val="1"/>
          <w:sz w:val="28"/>
          <w:szCs w:val="28"/>
        </w:rPr>
      </w:pPr>
      <w:r>
        <w:rPr>
          <w:rFonts w:cs="Tahoma"/>
          <w:color w:val="000000"/>
          <w:position w:val="1"/>
          <w:sz w:val="28"/>
          <w:szCs w:val="28"/>
        </w:rPr>
        <w:t>от 19</w:t>
      </w:r>
      <w:r w:rsidR="00D773AB">
        <w:rPr>
          <w:rFonts w:cs="Tahoma"/>
          <w:color w:val="000000"/>
          <w:position w:val="1"/>
          <w:sz w:val="28"/>
          <w:szCs w:val="28"/>
        </w:rPr>
        <w:t xml:space="preserve"> ию</w:t>
      </w:r>
      <w:r>
        <w:rPr>
          <w:rFonts w:cs="Tahoma"/>
          <w:color w:val="000000"/>
          <w:position w:val="1"/>
          <w:sz w:val="28"/>
          <w:szCs w:val="28"/>
        </w:rPr>
        <w:t>л</w:t>
      </w:r>
      <w:r w:rsidR="00D773AB">
        <w:rPr>
          <w:rFonts w:cs="Tahoma"/>
          <w:color w:val="000000"/>
          <w:position w:val="1"/>
          <w:sz w:val="28"/>
          <w:szCs w:val="28"/>
        </w:rPr>
        <w:t>я 202</w:t>
      </w:r>
      <w:r>
        <w:rPr>
          <w:rFonts w:cs="Tahoma"/>
          <w:color w:val="000000"/>
          <w:position w:val="1"/>
          <w:sz w:val="28"/>
          <w:szCs w:val="28"/>
        </w:rPr>
        <w:t>4</w:t>
      </w:r>
      <w:r w:rsidR="00D773AB">
        <w:rPr>
          <w:rFonts w:cs="Tahoma"/>
          <w:color w:val="000000"/>
          <w:position w:val="1"/>
          <w:sz w:val="28"/>
          <w:szCs w:val="28"/>
        </w:rPr>
        <w:t xml:space="preserve"> года                                                                               №</w:t>
      </w:r>
      <w:r>
        <w:rPr>
          <w:rFonts w:cs="Tahoma"/>
          <w:color w:val="000000"/>
          <w:position w:val="1"/>
          <w:sz w:val="28"/>
          <w:szCs w:val="28"/>
        </w:rPr>
        <w:t>58.2</w:t>
      </w:r>
    </w:p>
    <w:p w:rsidR="00D773AB" w:rsidRDefault="00D773AB" w:rsidP="00D773AB">
      <w:pPr>
        <w:spacing w:before="34"/>
        <w:jc w:val="center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ст-ца Канеловская</w:t>
      </w:r>
    </w:p>
    <w:p w:rsidR="00344589" w:rsidRDefault="00344589" w:rsidP="00344589">
      <w:pPr>
        <w:jc w:val="center"/>
        <w:rPr>
          <w:b/>
          <w:bCs/>
          <w:sz w:val="28"/>
          <w:szCs w:val="28"/>
        </w:rPr>
      </w:pPr>
    </w:p>
    <w:p w:rsidR="002156A4" w:rsidRDefault="002156A4" w:rsidP="00344589">
      <w:pPr>
        <w:jc w:val="center"/>
        <w:rPr>
          <w:b/>
          <w:bCs/>
          <w:sz w:val="28"/>
          <w:szCs w:val="28"/>
        </w:rPr>
      </w:pPr>
    </w:p>
    <w:p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D773AB">
        <w:rPr>
          <w:rFonts w:ascii="Times New Roman" w:hAnsi="Times New Roman" w:cs="Times New Roman"/>
          <w:sz w:val="28"/>
          <w:szCs w:val="28"/>
        </w:rPr>
        <w:t>Канеловского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</w:p>
    <w:p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 w:rsidR="009C51FC"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 w:rsidR="0091590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от21 декабря 2001 года </w:t>
      </w:r>
      <w:r>
        <w:rPr>
          <w:rFonts w:ascii="Times New Roman" w:hAnsi="Times New Roman" w:cs="Times New Roman"/>
          <w:sz w:val="28"/>
          <w:szCs w:val="28"/>
        </w:rPr>
        <w:t xml:space="preserve">№ 178-ФЗ </w:t>
      </w:r>
      <w:r w:rsidR="008538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>стать</w:t>
      </w:r>
      <w:r w:rsidR="00B906CE">
        <w:rPr>
          <w:rFonts w:ascii="Times New Roman" w:hAnsi="Times New Roman" w:cs="Times New Roman"/>
          <w:sz w:val="28"/>
          <w:szCs w:val="28"/>
        </w:rPr>
        <w:t>и</w:t>
      </w:r>
      <w:r w:rsidR="00D773AB">
        <w:rPr>
          <w:rFonts w:ascii="Times New Roman" w:hAnsi="Times New Roman" w:cs="Times New Roman"/>
          <w:sz w:val="28"/>
          <w:szCs w:val="28"/>
        </w:rPr>
        <w:t xml:space="preserve">31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773AB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  <w:r w:rsidR="00115153">
        <w:rPr>
          <w:rFonts w:ascii="Times New Roman" w:hAnsi="Times New Roman" w:cs="Times New Roman"/>
          <w:sz w:val="28"/>
          <w:szCs w:val="28"/>
        </w:rPr>
        <w:t xml:space="preserve">, </w:t>
      </w:r>
      <w:r w:rsidR="0091590A">
        <w:rPr>
          <w:rFonts w:ascii="Times New Roman" w:hAnsi="Times New Roman" w:cs="Times New Roman"/>
          <w:sz w:val="28"/>
          <w:szCs w:val="28"/>
        </w:rPr>
        <w:t>совет Канеловского сельско</w:t>
      </w:r>
      <w:r w:rsidR="00D773AB">
        <w:rPr>
          <w:rFonts w:ascii="Times New Roman" w:hAnsi="Times New Roman" w:cs="Times New Roman"/>
          <w:sz w:val="28"/>
          <w:szCs w:val="28"/>
        </w:rPr>
        <w:t>го поселения</w:t>
      </w:r>
      <w:r w:rsidR="0091590A">
        <w:rPr>
          <w:rFonts w:ascii="Times New Roman" w:hAnsi="Times New Roman" w:cs="Times New Roman"/>
          <w:sz w:val="28"/>
          <w:szCs w:val="28"/>
        </w:rPr>
        <w:t xml:space="preserve"> </w:t>
      </w:r>
      <w:r w:rsidR="0073135B"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D773AB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:rsidR="00A415E6" w:rsidRDefault="00A415E6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415E6">
        <w:rPr>
          <w:rFonts w:ascii="Times New Roman" w:hAnsi="Times New Roman" w:cs="Times New Roman"/>
          <w:sz w:val="28"/>
          <w:szCs w:val="28"/>
        </w:rPr>
        <w:t>Решение Совета Канеловского сельского поселения Староминского района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15E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15E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A415E6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A415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15E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порядке отчуждения движимого и недвижимого имущества, находящегося в собственнос</w:t>
      </w:r>
      <w:r w:rsidR="00653C0C">
        <w:rPr>
          <w:rFonts w:ascii="Times New Roman" w:hAnsi="Times New Roman" w:cs="Times New Roman"/>
          <w:sz w:val="28"/>
          <w:szCs w:val="28"/>
        </w:rPr>
        <w:t>ти Канеловского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Староминского района и арендуемого субъектами малого и среднего предпринимательства</w:t>
      </w:r>
      <w:r w:rsidRPr="00A415E6">
        <w:rPr>
          <w:rFonts w:ascii="Times New Roman" w:hAnsi="Times New Roman" w:cs="Times New Roman"/>
          <w:sz w:val="28"/>
          <w:szCs w:val="28"/>
        </w:rPr>
        <w:t xml:space="preserve">»  признать </w:t>
      </w:r>
      <w:r w:rsidRPr="00A415E6">
        <w:rPr>
          <w:rFonts w:ascii="Times New Roman" w:hAnsi="Times New Roman" w:cs="Times New Roman"/>
          <w:sz w:val="28"/>
          <w:szCs w:val="28"/>
        </w:rPr>
        <w:lastRenderedPageBreak/>
        <w:t>утратившим силу.</w:t>
      </w:r>
    </w:p>
    <w:p w:rsidR="00CF5804" w:rsidRPr="0073135B" w:rsidRDefault="00EB370E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5804" w:rsidRPr="0073135B">
        <w:rPr>
          <w:rFonts w:ascii="Times New Roman" w:hAnsi="Times New Roman" w:cs="Times New Roman"/>
          <w:sz w:val="28"/>
          <w:szCs w:val="28"/>
        </w:rPr>
        <w:t xml:space="preserve">. </w:t>
      </w:r>
      <w:r w:rsidR="00D77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Специалисту 1 категории администрации Канеловского сельского поселения 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 обеспечить </w:t>
      </w:r>
      <w:hyperlink r:id="rId12" w:history="1">
        <w:r w:rsidR="0073135B" w:rsidRPr="0073135B"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 w:rsidR="0073135B" w:rsidRPr="0073135B">
        <w:rPr>
          <w:rFonts w:ascii="Times New Roman" w:hAnsi="Times New Roman" w:cs="Times New Roman"/>
          <w:sz w:val="28"/>
          <w:szCs w:val="28"/>
        </w:rPr>
        <w:t xml:space="preserve"> настоящего решения в печатном средстве массовой информации и размещение (опубликование) настоящего решения на официальном сайте администрации</w:t>
      </w:r>
      <w:r w:rsidR="00C30459">
        <w:rPr>
          <w:rFonts w:ascii="Times New Roman" w:hAnsi="Times New Roman" w:cs="Times New Roman"/>
          <w:sz w:val="28"/>
          <w:szCs w:val="28"/>
        </w:rPr>
        <w:t xml:space="preserve">  </w:t>
      </w:r>
      <w:r w:rsidR="00D773AB">
        <w:rPr>
          <w:rFonts w:ascii="Times New Roman" w:hAnsi="Times New Roman" w:cs="Times New Roman"/>
          <w:sz w:val="28"/>
          <w:szCs w:val="28"/>
          <w:shd w:val="clear" w:color="auto" w:fill="FFFFFF"/>
        </w:rPr>
        <w:t>Канеловского сельского поселения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773AB" w:rsidRDefault="00EB370E" w:rsidP="00D773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5804" w:rsidRPr="00CC6E1B">
        <w:rPr>
          <w:sz w:val="28"/>
          <w:szCs w:val="28"/>
        </w:rPr>
        <w:t xml:space="preserve">. </w:t>
      </w:r>
      <w:r w:rsidR="00D773AB">
        <w:rPr>
          <w:sz w:val="28"/>
          <w:szCs w:val="28"/>
        </w:rPr>
        <w:t>Контроль за выполнением настоящего решения возложить на комиссию по вопросам агропромышленного комплекса, экологии, имущественных и земельных отношений Совета Канеловкого сельского поселения Староминского района (Дворник О.П.).</w:t>
      </w:r>
    </w:p>
    <w:p w:rsidR="00CF5804" w:rsidRPr="00CC6E1B" w:rsidRDefault="00EB370E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5804" w:rsidRPr="00CC6E1B">
        <w:rPr>
          <w:rFonts w:ascii="Times New Roman" w:hAnsi="Times New Roman" w:cs="Times New Roman"/>
          <w:sz w:val="28"/>
          <w:szCs w:val="28"/>
        </w:rPr>
        <w:t>. Н</w:t>
      </w:r>
      <w:r w:rsidR="00CF5804">
        <w:rPr>
          <w:rFonts w:ascii="Times New Roman" w:hAnsi="Times New Roman" w:cs="Times New Roman"/>
          <w:sz w:val="28"/>
          <w:szCs w:val="28"/>
        </w:rPr>
        <w:t>а</w:t>
      </w:r>
      <w:r w:rsidR="00CF5804"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A416F7">
        <w:rPr>
          <w:rFonts w:ascii="Times New Roman" w:hAnsi="Times New Roman" w:cs="Times New Roman"/>
          <w:sz w:val="28"/>
          <w:szCs w:val="28"/>
        </w:rPr>
        <w:t>решение</w:t>
      </w:r>
      <w:r w:rsidR="00CF5804"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221C" w:rsidRDefault="0071221C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/>
      </w:tblPr>
      <w:tblGrid>
        <w:gridCol w:w="9498"/>
      </w:tblGrid>
      <w:tr w:rsidR="00A416F7" w:rsidRPr="00FF1982" w:rsidTr="00A416F7">
        <w:tc>
          <w:tcPr>
            <w:tcW w:w="9498" w:type="dxa"/>
          </w:tcPr>
          <w:p w:rsidR="00A416F7" w:rsidRPr="00FF1982" w:rsidRDefault="00A416F7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773AB" w:rsidRDefault="00D773AB" w:rsidP="00D773AB">
      <w:pPr>
        <w:pStyle w:val="ConsPlusNormal"/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D773AB" w:rsidRDefault="00D773AB" w:rsidP="00D773AB">
      <w:pPr>
        <w:pStyle w:val="ConsPlusNormal"/>
        <w:tabs>
          <w:tab w:val="left" w:pos="210"/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Л.Г.Индыло</w:t>
      </w: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3AB" w:rsidRDefault="00D773A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B370E" w:rsidRDefault="00EB370E" w:rsidP="00EB37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154C" w:rsidRDefault="0046154C" w:rsidP="00EB37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 xml:space="preserve">о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>недвижимого имущества,</w:t>
      </w:r>
      <w:r>
        <w:rPr>
          <w:rFonts w:ascii="Times New Roman" w:hAnsi="Times New Roman" w:cs="Times New Roman"/>
          <w:sz w:val="28"/>
          <w:szCs w:val="28"/>
        </w:rPr>
        <w:br/>
      </w:r>
      <w:r w:rsidRPr="00CF5804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D773AB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  <w:r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026183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026183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Pr="007A65D6" w:rsidRDefault="0046154C" w:rsidP="00C41874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4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от  24 июля  2007 года № 209-ФЗ «О развитии малого и среднего предпринимательства в Российской Федерации», Федеральным   </w:t>
      </w:r>
      <w:hyperlink r:id="rId15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CE220D">
        <w:rPr>
          <w:rFonts w:ascii="Times New Roman" w:hAnsi="Times New Roman" w:cs="Times New Roman"/>
          <w:sz w:val="28"/>
          <w:szCs w:val="28"/>
        </w:rPr>
        <w:t>Закон</w:t>
      </w:r>
      <w:r w:rsidR="00A235E4">
        <w:rPr>
          <w:rFonts w:ascii="Times New Roman" w:hAnsi="Times New Roman" w:cs="Times New Roman"/>
          <w:sz w:val="28"/>
          <w:szCs w:val="28"/>
        </w:rPr>
        <w:t>ом</w:t>
      </w:r>
      <w:r w:rsidR="00C30459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об управлении и распоряжении муниципальным имуществом </w:t>
      </w:r>
      <w:r w:rsidR="0091590A" w:rsidRPr="007A65D6">
        <w:rPr>
          <w:rFonts w:ascii="Times New Roman" w:hAnsi="Times New Roman" w:cs="Times New Roman"/>
          <w:sz w:val="28"/>
          <w:szCs w:val="28"/>
        </w:rPr>
        <w:t>Канеловского сельского поселения Староминского района</w:t>
      </w:r>
      <w:r w:rsidR="00CE220D" w:rsidRPr="007A65D6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91590A" w:rsidRPr="007A65D6">
        <w:rPr>
          <w:rFonts w:ascii="Times New Roman" w:hAnsi="Times New Roman" w:cs="Times New Roman"/>
          <w:sz w:val="28"/>
          <w:szCs w:val="28"/>
        </w:rPr>
        <w:t>Совета Канеловского сельского поселения Староминского района</w:t>
      </w:r>
      <w:r w:rsidR="00C157D1" w:rsidRPr="007A65D6">
        <w:rPr>
          <w:rFonts w:ascii="Times New Roman" w:hAnsi="Times New Roman" w:cs="Times New Roman"/>
          <w:sz w:val="28"/>
          <w:szCs w:val="28"/>
        </w:rPr>
        <w:t xml:space="preserve"> от </w:t>
      </w:r>
      <w:r w:rsidR="007A65D6" w:rsidRPr="007A65D6">
        <w:rPr>
          <w:rFonts w:ascii="Times New Roman" w:hAnsi="Times New Roman" w:cs="Times New Roman"/>
          <w:sz w:val="28"/>
          <w:szCs w:val="28"/>
        </w:rPr>
        <w:t xml:space="preserve">08 апреля 2011 года </w:t>
      </w:r>
      <w:r w:rsidR="00CE220D" w:rsidRPr="007A65D6">
        <w:rPr>
          <w:rFonts w:ascii="Times New Roman" w:hAnsi="Times New Roman" w:cs="Times New Roman"/>
          <w:sz w:val="28"/>
          <w:szCs w:val="28"/>
        </w:rPr>
        <w:t>№</w:t>
      </w:r>
      <w:r w:rsidR="007A65D6" w:rsidRPr="007A65D6">
        <w:rPr>
          <w:rFonts w:ascii="Times New Roman" w:hAnsi="Times New Roman" w:cs="Times New Roman"/>
          <w:sz w:val="28"/>
          <w:szCs w:val="28"/>
        </w:rPr>
        <w:t xml:space="preserve"> 17.4</w:t>
      </w:r>
      <w:r w:rsidR="00CE220D" w:rsidRPr="007A65D6"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CE220D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026183" w:rsidRPr="00026183" w:rsidRDefault="00026183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853802">
        <w:rPr>
          <w:rFonts w:ascii="Times New Roman" w:hAnsi="Times New Roman" w:cs="Times New Roman"/>
          <w:sz w:val="28"/>
          <w:szCs w:val="28"/>
        </w:rPr>
        <w:br/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вижимое и недвижимое имущество, которое ограничено в </w:t>
      </w:r>
      <w:r w:rsidR="00026183" w:rsidRPr="00026183">
        <w:rPr>
          <w:rFonts w:ascii="Times New Roman" w:hAnsi="Times New Roman" w:cs="Times New Roman"/>
          <w:sz w:val="28"/>
          <w:szCs w:val="28"/>
        </w:rPr>
        <w:lastRenderedPageBreak/>
        <w:t>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70615C" w:rsidP="008D66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 w:rsidR="008D66AA">
        <w:rPr>
          <w:rFonts w:ascii="Times New Roman" w:hAnsi="Times New Roman" w:cs="Times New Roman"/>
          <w:sz w:val="28"/>
          <w:szCs w:val="28"/>
        </w:rPr>
        <w:br/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C26677" w:rsidRPr="00C26677" w:rsidRDefault="00C26677" w:rsidP="00C266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6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026183" w:rsidP="008D66A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26183" w:rsidRDefault="00026183" w:rsidP="00CE4DC3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 w:rsidR="00C30459"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:rsidR="006A0038" w:rsidRDefault="006A0038" w:rsidP="00CE4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269E" w:rsidRDefault="006A0038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7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D66AA" w:rsidRPr="000B269E">
        <w:rPr>
          <w:rFonts w:ascii="Times New Roman" w:hAnsi="Times New Roman"/>
          <w:sz w:val="28"/>
          <w:szCs w:val="28"/>
        </w:rPr>
        <w:t xml:space="preserve">от 24 июля 2007 года № 209-ФЗ </w:t>
      </w:r>
      <w:r w:rsidR="008D66AA" w:rsidRPr="000B269E">
        <w:rPr>
          <w:rFonts w:ascii="Times New Roman" w:hAnsi="Times New Roman"/>
          <w:sz w:val="28"/>
          <w:szCs w:val="28"/>
        </w:rPr>
        <w:br/>
        <w:t>«</w:t>
      </w:r>
      <w:r w:rsidRPr="000B269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Pr="000B269E">
        <w:rPr>
          <w:rFonts w:ascii="Times New Roman" w:hAnsi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8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</w:t>
      </w:r>
      <w:r w:rsidR="008D66AA" w:rsidRPr="000B269E">
        <w:rPr>
          <w:rFonts w:ascii="Times New Roman" w:hAnsi="Times New Roman"/>
          <w:sz w:val="28"/>
          <w:szCs w:val="28"/>
        </w:rPr>
        <w:br/>
        <w:t>№</w:t>
      </w:r>
      <w:r w:rsidRPr="000B269E">
        <w:rPr>
          <w:rFonts w:ascii="Times New Roman" w:hAnsi="Times New Roman"/>
          <w:sz w:val="28"/>
          <w:szCs w:val="28"/>
        </w:rPr>
        <w:t xml:space="preserve"> 135-ФЗ </w:t>
      </w:r>
      <w:r w:rsidR="008D66AA" w:rsidRPr="000B269E">
        <w:rPr>
          <w:rFonts w:ascii="Times New Roman" w:hAnsi="Times New Roman"/>
          <w:sz w:val="28"/>
          <w:szCs w:val="28"/>
        </w:rPr>
        <w:t>«</w:t>
      </w:r>
      <w:r w:rsidRPr="000B269E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="000B269E">
        <w:rPr>
          <w:rFonts w:ascii="Times New Roman" w:hAnsi="Times New Roman"/>
          <w:sz w:val="28"/>
          <w:szCs w:val="28"/>
        </w:rPr>
        <w:t>.</w:t>
      </w:r>
    </w:p>
    <w:p w:rsidR="000B269E" w:rsidRDefault="000B269E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 w:rsidR="00E3610B">
        <w:rPr>
          <w:sz w:val="28"/>
          <w:szCs w:val="28"/>
        </w:rPr>
        <w:br/>
      </w:r>
      <w:r w:rsidR="00E3610B" w:rsidRPr="00E3610B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 xml:space="preserve">, и на день </w:t>
      </w:r>
      <w:r w:rsidR="000B269E" w:rsidRPr="000B269E">
        <w:rPr>
          <w:sz w:val="28"/>
          <w:szCs w:val="28"/>
        </w:rPr>
        <w:lastRenderedPageBreak/>
        <w:t>подачи заявления оно находится в их временном владении и пользовании или временном польз</w:t>
      </w:r>
      <w:r w:rsidR="00CD6F06">
        <w:rPr>
          <w:sz w:val="28"/>
          <w:szCs w:val="28"/>
        </w:rPr>
        <w:t>овании непрерывно в течение одного</w:t>
      </w:r>
      <w:r w:rsidR="000B269E" w:rsidRPr="000B269E">
        <w:rPr>
          <w:sz w:val="28"/>
          <w:szCs w:val="28"/>
        </w:rPr>
        <w:t xml:space="preserve"> </w:t>
      </w:r>
      <w:r w:rsidR="00CD6F06">
        <w:rPr>
          <w:sz w:val="28"/>
          <w:szCs w:val="28"/>
        </w:rPr>
        <w:t>года</w:t>
      </w:r>
      <w:r w:rsidR="000B269E" w:rsidRPr="000B269E">
        <w:rPr>
          <w:sz w:val="28"/>
          <w:szCs w:val="28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7A65D6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</w:r>
      <w:r w:rsidRPr="0070615C">
        <w:rPr>
          <w:sz w:val="28"/>
          <w:szCs w:val="28"/>
        </w:rPr>
        <w:t>24 июля 2007 года № 209-ФЗ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 w:rsidRPr="0070615C">
        <w:rPr>
          <w:sz w:val="28"/>
          <w:szCs w:val="28"/>
        </w:rPr>
        <w:t>от 24 июля 2007 года № 209-ФЗ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C30459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BC040F">
        <w:rPr>
          <w:sz w:val="28"/>
          <w:szCs w:val="28"/>
        </w:rPr>
        <w:t>.</w:t>
      </w:r>
    </w:p>
    <w:p w:rsidR="000B269E" w:rsidRPr="0070615C" w:rsidRDefault="0070615C" w:rsidP="00706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 xml:space="preserve"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BC040F">
        <w:rPr>
          <w:sz w:val="28"/>
          <w:szCs w:val="28"/>
        </w:rPr>
        <w:br/>
      </w:r>
      <w:r w:rsidR="000B269E" w:rsidRPr="0070615C">
        <w:rPr>
          <w:sz w:val="28"/>
          <w:szCs w:val="28"/>
        </w:rPr>
        <w:t>4 статьи 4 Федерального закона</w:t>
      </w:r>
      <w:r w:rsidR="00C30459">
        <w:rPr>
          <w:sz w:val="28"/>
          <w:szCs w:val="28"/>
        </w:rPr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C30459">
        <w:rPr>
          <w:sz w:val="28"/>
          <w:szCs w:val="28"/>
        </w:rPr>
        <w:t xml:space="preserve"> </w:t>
      </w:r>
      <w:r w:rsidR="00BC040F" w:rsidRPr="00BC040F">
        <w:rPr>
          <w:sz w:val="28"/>
          <w:szCs w:val="28"/>
        </w:rPr>
        <w:t xml:space="preserve">от </w:t>
      </w:r>
      <w:r w:rsidR="00BC040F">
        <w:rPr>
          <w:sz w:val="28"/>
          <w:szCs w:val="28"/>
        </w:rPr>
        <w:br/>
      </w:r>
      <w:r w:rsidR="00BC040F" w:rsidRPr="00BC040F">
        <w:rPr>
          <w:sz w:val="28"/>
          <w:szCs w:val="28"/>
        </w:rPr>
        <w:t>24 июля 2007 года № 209-ФЗ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:rsidR="000B269E" w:rsidRPr="001927FC" w:rsidRDefault="001927FC" w:rsidP="001927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C30459">
        <w:rPr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C30459">
        <w:rPr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 xml:space="preserve"> купли-продажи арендуемого имущества не исключены из единого реестра субъектов малого и среднего предпринимательства.</w:t>
      </w:r>
    </w:p>
    <w:p w:rsidR="006A0038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40F" w:rsidRPr="006A0038" w:rsidRDefault="00BC040F" w:rsidP="00BC0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 w:rsidR="00C30459"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:rsidR="00026183" w:rsidRPr="006A0038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2CDE" w:rsidRDefault="00C42ECB" w:rsidP="00061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C30459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="001B1387">
        <w:rPr>
          <w:rFonts w:ascii="Times New Roman" w:hAnsi="Times New Roman" w:cs="Times New Roman"/>
          <w:sz w:val="28"/>
          <w:szCs w:val="28"/>
        </w:rPr>
        <w:t>администрацией Канеловского сельского поселения Староминского района</w:t>
      </w:r>
      <w:r w:rsidR="005B418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1B1387">
        <w:rPr>
          <w:rFonts w:ascii="Times New Roman" w:hAnsi="Times New Roman" w:cs="Times New Roman"/>
          <w:sz w:val="28"/>
          <w:szCs w:val="28"/>
        </w:rPr>
        <w:lastRenderedPageBreak/>
        <w:t xml:space="preserve">Канеловского сельского поселения Староминского района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927FC" w:rsidRDefault="00516A20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7A65D6">
        <w:rPr>
          <w:rFonts w:ascii="Times New Roman" w:hAnsi="Times New Roman" w:cs="Times New Roman"/>
          <w:sz w:val="28"/>
          <w:szCs w:val="28"/>
        </w:rPr>
        <w:t>Канеловского сельского поселения может быть принято администрацией</w:t>
      </w:r>
      <w:r w:rsidR="001D2AC0">
        <w:rPr>
          <w:rFonts w:ascii="Times New Roman" w:hAnsi="Times New Roman" w:cs="Times New Roman"/>
          <w:sz w:val="28"/>
          <w:szCs w:val="28"/>
        </w:rPr>
        <w:t xml:space="preserve"> </w:t>
      </w:r>
      <w:r w:rsidR="007A65D6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</w:t>
      </w:r>
      <w:r w:rsidRPr="00516A20">
        <w:rPr>
          <w:rFonts w:ascii="Times New Roman" w:hAnsi="Times New Roman" w:cs="Times New Roman"/>
          <w:sz w:val="28"/>
          <w:szCs w:val="28"/>
        </w:rPr>
        <w:t xml:space="preserve">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7A65D6">
        <w:rPr>
          <w:rFonts w:ascii="Times New Roman" w:hAnsi="Times New Roman" w:cs="Times New Roman"/>
          <w:sz w:val="28"/>
          <w:szCs w:val="28"/>
        </w:rPr>
        <w:t>Канеловского сельского поселения Староминского района.</w:t>
      </w:r>
    </w:p>
    <w:p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7A65D6">
        <w:rPr>
          <w:rFonts w:ascii="Times New Roman" w:hAnsi="Times New Roman" w:cs="Times New Roman"/>
          <w:sz w:val="28"/>
          <w:szCs w:val="28"/>
        </w:rPr>
        <w:t>Канеловского сельского поселения Староминского района</w:t>
      </w:r>
    </w:p>
    <w:p w:rsidR="00C42ECB" w:rsidRDefault="001D2AC0" w:rsidP="00EF54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C30459">
        <w:rPr>
          <w:rFonts w:ascii="Times New Roman" w:hAnsi="Times New Roman" w:cs="Times New Roman"/>
          <w:sz w:val="28"/>
          <w:szCs w:val="28"/>
        </w:rPr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B35C71">
        <w:rPr>
          <w:rFonts w:ascii="Times New Roman" w:hAnsi="Times New Roman" w:cs="Times New Roman"/>
          <w:sz w:val="28"/>
          <w:szCs w:val="28"/>
        </w:rPr>
        <w:br/>
      </w:r>
      <w:r w:rsidR="00B35C71" w:rsidRPr="00B35C71">
        <w:rPr>
          <w:rFonts w:ascii="Times New Roman" w:hAnsi="Times New Roman" w:cs="Times New Roman"/>
          <w:sz w:val="28"/>
          <w:szCs w:val="28"/>
        </w:rPr>
        <w:t>24 июля 2007 года № 209-ФЗ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81497E" w:rsidRPr="0081497E" w:rsidRDefault="0081497E" w:rsidP="0081497E">
      <w:pPr>
        <w:ind w:firstLine="540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 w:rsidR="007A65D6">
        <w:rPr>
          <w:sz w:val="28"/>
          <w:szCs w:val="28"/>
        </w:rPr>
        <w:t xml:space="preserve"> </w:t>
      </w:r>
      <w:r w:rsidRPr="0081497E">
        <w:rPr>
          <w:sz w:val="28"/>
          <w:szCs w:val="28"/>
        </w:rPr>
        <w:t>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C30459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года №</w:t>
      </w:r>
      <w:r w:rsidR="002156A4" w:rsidRPr="00D3222A">
        <w:rPr>
          <w:sz w:val="28"/>
          <w:szCs w:val="28"/>
        </w:rPr>
        <w:t xml:space="preserve"> 135-ФЗ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</w:t>
      </w:r>
      <w:r w:rsidRPr="0081497E">
        <w:rPr>
          <w:sz w:val="28"/>
          <w:szCs w:val="28"/>
        </w:rPr>
        <w:lastRenderedPageBreak/>
        <w:t xml:space="preserve">имущество, неустойкам (штрафам, пеням) требования о погашении такой задолженности с указанием ее размера. </w:t>
      </w:r>
    </w:p>
    <w:p w:rsidR="001B1387" w:rsidRDefault="001B1387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2ECB" w:rsidRPr="00C42ECB" w:rsidRDefault="00EF5486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:rsidR="00C42ECB" w:rsidRPr="00C42ECB" w:rsidRDefault="00AC65EF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C42ECB" w:rsidRDefault="00C42EC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3156FF" w:rsidRDefault="003156FF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3156FF" w:rsidRPr="003156FF" w:rsidRDefault="0083375B" w:rsidP="00A149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:rsidR="003156FF" w:rsidRDefault="0083375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:rsidR="00794064" w:rsidRPr="0083375B" w:rsidRDefault="00D449B8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794064" w:rsidRPr="0083375B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 xml:space="preserve">.1. С момента отказа субъекта малого или среднего предпринимательства от заключения договора купли-продажи арендуемого </w:t>
      </w:r>
      <w:r w:rsidRPr="0083375B">
        <w:rPr>
          <w:rFonts w:ascii="Times New Roman" w:hAnsi="Times New Roman" w:cs="Times New Roman"/>
          <w:sz w:val="28"/>
          <w:szCs w:val="28"/>
        </w:rPr>
        <w:lastRenderedPageBreak/>
        <w:t>имущества.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91590A" w:rsidRDefault="00A8477D" w:rsidP="0091590A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="0091590A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:rsidR="00393AD4" w:rsidRDefault="00393AD4" w:rsidP="0091590A">
      <w:pPr>
        <w:ind w:firstLine="540"/>
        <w:jc w:val="center"/>
        <w:rPr>
          <w:sz w:val="28"/>
          <w:szCs w:val="28"/>
        </w:rPr>
      </w:pPr>
    </w:p>
    <w:p w:rsidR="000D3757" w:rsidRDefault="000D3757" w:rsidP="0091590A">
      <w:pPr>
        <w:ind w:firstLine="540"/>
        <w:jc w:val="center"/>
        <w:rPr>
          <w:sz w:val="28"/>
          <w:szCs w:val="28"/>
        </w:rPr>
      </w:pPr>
      <w:r w:rsidRPr="000D3757">
        <w:rPr>
          <w:sz w:val="28"/>
          <w:szCs w:val="28"/>
        </w:rPr>
        <w:t>4.Порядок оплаты муниципального имущества,</w:t>
      </w: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:rsidR="00794064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5474" w:rsidRDefault="0071221C" w:rsidP="00F64D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1B1387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1B1387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7A65D6" w:rsidRPr="007A65D6" w:rsidRDefault="00F22819" w:rsidP="007A65D6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об управлении и распоряжении муниципальным имуществом </w:t>
      </w:r>
      <w:r w:rsidR="007A65D6" w:rsidRPr="007A65D6">
        <w:rPr>
          <w:rFonts w:ascii="Times New Roman" w:hAnsi="Times New Roman" w:cs="Times New Roman"/>
          <w:sz w:val="28"/>
          <w:szCs w:val="28"/>
        </w:rPr>
        <w:t>Канеловского сельского поселения Староминского района, утвержденного решением Совета Канеловского сельского поселения Староминского района от 08 апреля 2011 года № 17.4.</w:t>
      </w:r>
    </w:p>
    <w:p w:rsidR="00393AD4" w:rsidRDefault="00393AD4" w:rsidP="007A65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3D0A" w:rsidRPr="007A65D6" w:rsidRDefault="00F22819" w:rsidP="007A65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5D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2C3D0A" w:rsidRPr="007A65D6">
        <w:rPr>
          <w:rFonts w:ascii="Times New Roman" w:hAnsi="Times New Roman" w:cs="Times New Roman"/>
          <w:sz w:val="28"/>
          <w:szCs w:val="28"/>
        </w:rPr>
        <w:t>5. Порядок реализации</w:t>
      </w:r>
      <w:r w:rsidR="00C30459" w:rsidRPr="007A65D6">
        <w:rPr>
          <w:rFonts w:ascii="Times New Roman" w:hAnsi="Times New Roman" w:cs="Times New Roman"/>
          <w:sz w:val="28"/>
          <w:szCs w:val="28"/>
        </w:rPr>
        <w:t xml:space="preserve"> </w:t>
      </w:r>
      <w:r w:rsidR="002C3D0A" w:rsidRPr="007A65D6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</w:t>
      </w:r>
    </w:p>
    <w:p w:rsidR="002C3D0A" w:rsidRPr="002C3D0A" w:rsidRDefault="002C3D0A" w:rsidP="002C3D0A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:rsidR="002C3D0A" w:rsidRPr="002C3D0A" w:rsidRDefault="002C3D0A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:rsidR="00CC23EC" w:rsidRDefault="002C3D0A" w:rsidP="00E3610B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91590A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91590A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91590A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:rsidR="00CC23EC" w:rsidRPr="00CC23EC" w:rsidRDefault="00181CFE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 w:rsidR="00D3222A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:rsidR="00CC23EC" w:rsidRPr="00CC23EC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:rsidR="00D3222A" w:rsidRPr="00D3222A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B35635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 xml:space="preserve">24 июля 2007 года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D3222A" w:rsidRPr="00D3222A">
        <w:rPr>
          <w:sz w:val="28"/>
          <w:szCs w:val="28"/>
        </w:rPr>
        <w:t>от22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 xml:space="preserve"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="00D3222A" w:rsidRPr="00D3222A">
        <w:rPr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23EC" w:rsidRPr="00CC23EC" w:rsidRDefault="00D3222A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года </w:t>
      </w:r>
      <w:r>
        <w:rPr>
          <w:sz w:val="28"/>
          <w:szCs w:val="28"/>
        </w:rPr>
        <w:br/>
      </w:r>
      <w:r w:rsidRPr="00A16AB5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1B1387" w:rsidRDefault="001B1387" w:rsidP="001B1387">
      <w:pPr>
        <w:pStyle w:val="ConsPlusNormal"/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Канеловского сельского п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оселения</w:t>
      </w:r>
    </w:p>
    <w:p w:rsidR="001B1387" w:rsidRDefault="001B1387" w:rsidP="001B1387">
      <w:pPr>
        <w:pStyle w:val="ConsPlusNormal"/>
        <w:tabs>
          <w:tab w:val="left" w:pos="210"/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Л.Г.Индыло</w:t>
      </w:r>
    </w:p>
    <w:p w:rsidR="001B1387" w:rsidRDefault="001B1387" w:rsidP="001B13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397B" w:rsidRDefault="0093397B" w:rsidP="001B1387">
      <w:pPr>
        <w:jc w:val="both"/>
        <w:rPr>
          <w:sz w:val="28"/>
          <w:szCs w:val="28"/>
        </w:rPr>
      </w:pPr>
    </w:p>
    <w:p w:rsidR="0093397B" w:rsidRPr="00CE4DC3" w:rsidRDefault="0093397B" w:rsidP="0093397B">
      <w:pPr>
        <w:jc w:val="both"/>
        <w:rPr>
          <w:i/>
        </w:rPr>
      </w:pPr>
    </w:p>
    <w:sectPr w:rsidR="0093397B" w:rsidRPr="00CE4DC3" w:rsidSect="00503F0C">
      <w:headerReference w:type="even" r:id="rId19"/>
      <w:headerReference w:type="default" r:id="rId2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7D2" w:rsidRDefault="00A017D2">
      <w:r>
        <w:separator/>
      </w:r>
    </w:p>
  </w:endnote>
  <w:endnote w:type="continuationSeparator" w:id="1">
    <w:p w:rsidR="00A017D2" w:rsidRDefault="00A01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7D2" w:rsidRDefault="00A017D2">
      <w:r>
        <w:separator/>
      </w:r>
    </w:p>
  </w:footnote>
  <w:footnote w:type="continuationSeparator" w:id="1">
    <w:p w:rsidR="00A017D2" w:rsidRDefault="00A01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8D2295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8D2295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3C0C">
      <w:rPr>
        <w:rStyle w:val="a4"/>
        <w:noProof/>
      </w:rPr>
      <w:t>4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023F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43C1D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1387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3AD4"/>
    <w:rsid w:val="00394330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3C0C"/>
    <w:rsid w:val="00656799"/>
    <w:rsid w:val="00666914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A65D6"/>
    <w:rsid w:val="007B0380"/>
    <w:rsid w:val="007B44CD"/>
    <w:rsid w:val="007D04C4"/>
    <w:rsid w:val="007E123B"/>
    <w:rsid w:val="007E4AAA"/>
    <w:rsid w:val="008071B5"/>
    <w:rsid w:val="0081497E"/>
    <w:rsid w:val="0083375B"/>
    <w:rsid w:val="008347AC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2295"/>
    <w:rsid w:val="008D66AA"/>
    <w:rsid w:val="008E0701"/>
    <w:rsid w:val="008F4B5A"/>
    <w:rsid w:val="008F5A38"/>
    <w:rsid w:val="00901518"/>
    <w:rsid w:val="009033DF"/>
    <w:rsid w:val="00914062"/>
    <w:rsid w:val="0091590A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17D2"/>
    <w:rsid w:val="00A02FB0"/>
    <w:rsid w:val="00A0542A"/>
    <w:rsid w:val="00A065AF"/>
    <w:rsid w:val="00A149A4"/>
    <w:rsid w:val="00A16AB5"/>
    <w:rsid w:val="00A20BF4"/>
    <w:rsid w:val="00A235E4"/>
    <w:rsid w:val="00A415E6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0459"/>
    <w:rsid w:val="00C3064A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D6F06"/>
    <w:rsid w:val="00CE220D"/>
    <w:rsid w:val="00CE4DC3"/>
    <w:rsid w:val="00CF1D30"/>
    <w:rsid w:val="00CF3F1B"/>
    <w:rsid w:val="00CF5804"/>
    <w:rsid w:val="00D002D6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773AB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B370E"/>
    <w:rsid w:val="00EC2CDE"/>
    <w:rsid w:val="00ED409A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Body Text"/>
    <w:basedOn w:val="a"/>
    <w:link w:val="ac"/>
    <w:rsid w:val="00D773AB"/>
    <w:pPr>
      <w:jc w:val="both"/>
    </w:pPr>
  </w:style>
  <w:style w:type="character" w:customStyle="1" w:styleId="ac">
    <w:name w:val="Основной текст Знак"/>
    <w:basedOn w:val="a0"/>
    <w:link w:val="ab"/>
    <w:rsid w:val="00D773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hyperlink" Target="https://login.consultant.ru/link/?req=doc&amp;base=LAW&amp;n=434709&amp;date=28.03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31533643&amp;sub=0" TargetMode="External"/><Relationship Id="rId17" Type="http://schemas.openxmlformats.org/officeDocument/2006/relationships/hyperlink" Target="https://login.consultant.ru/link/?req=doc&amp;base=LAW&amp;n=436375&amp;dst=100138&amp;field=134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218778C7A5DC6C01413AB2663CEC8CB94E5C9B8E8D23EB7E961D477OFI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218778C7A5DC6C01413AB2663CEC8CB94E5C1BEE1D23EB7E961D477OFI8H" TargetMode="Externa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consultantplus://offline/ref=948218778C7A5DC6C01413AB2663CEC8C89DE6C1B8E1D23EB7E961D477OFI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269E-B44C-48D6-9EE2-4A24EDA9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3812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user</cp:lastModifiedBy>
  <cp:revision>2</cp:revision>
  <cp:lastPrinted>2023-05-26T12:33:00Z</cp:lastPrinted>
  <dcterms:created xsi:type="dcterms:W3CDTF">2024-10-01T06:45:00Z</dcterms:created>
  <dcterms:modified xsi:type="dcterms:W3CDTF">2024-10-01T06:45:00Z</dcterms:modified>
</cp:coreProperties>
</file>