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  <w:r>
        <w:rPr>
          <w:rFonts w:eastAsia="Arial Unicode MS"/>
          <w:b/>
          <w:bCs/>
          <w:sz w:val="36"/>
          <w:szCs w:val="36"/>
          <w:lang w:val="ru-RU"/>
        </w:rPr>
        <w:t xml:space="preserve"> </w:t>
      </w:r>
      <w:r w:rsidR="005940C6">
        <w:rPr>
          <w:rFonts w:eastAsia="Arial Unicode MS"/>
          <w:b/>
          <w:bCs/>
          <w:sz w:val="36"/>
          <w:szCs w:val="36"/>
          <w:lang w:val="ru-RU"/>
        </w:rPr>
        <w:t>(ПРОЕКТ)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СТАРОМИНСКОГО  РАЙОНА ТРЕТЬЕГО СОЗЫВА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pStyle w:val="Nonformat"/>
      </w:pPr>
    </w:p>
    <w:p w:rsidR="008B3BD1" w:rsidRDefault="008B3BD1" w:rsidP="008B3B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8B3BD1" w:rsidRPr="00D53BF4" w:rsidRDefault="008B3BD1" w:rsidP="008B3BD1">
      <w:pPr>
        <w:rPr>
          <w:bCs/>
          <w:sz w:val="28"/>
          <w:szCs w:val="28"/>
          <w:u w:val="single"/>
        </w:rPr>
      </w:pPr>
      <w:r w:rsidRPr="00D53BF4">
        <w:rPr>
          <w:bCs/>
          <w:sz w:val="28"/>
          <w:szCs w:val="28"/>
        </w:rPr>
        <w:t xml:space="preserve">от </w:t>
      </w:r>
      <w:r w:rsidR="00C82AE8">
        <w:rPr>
          <w:bCs/>
          <w:sz w:val="28"/>
          <w:szCs w:val="28"/>
        </w:rPr>
        <w:t>28.12.2022</w:t>
      </w:r>
      <w:r w:rsidR="005940C6">
        <w:rPr>
          <w:bCs/>
          <w:sz w:val="28"/>
          <w:szCs w:val="28"/>
        </w:rPr>
        <w:t xml:space="preserve">                                                                            </w:t>
      </w:r>
      <w:r w:rsidR="00C82AE8">
        <w:rPr>
          <w:bCs/>
          <w:sz w:val="28"/>
          <w:szCs w:val="28"/>
        </w:rPr>
        <w:t xml:space="preserve">       </w:t>
      </w:r>
      <w:r w:rsidR="005940C6">
        <w:rPr>
          <w:bCs/>
          <w:sz w:val="28"/>
          <w:szCs w:val="28"/>
        </w:rPr>
        <w:t xml:space="preserve">     </w:t>
      </w:r>
      <w:r w:rsidRPr="00D167BF">
        <w:rPr>
          <w:bCs/>
          <w:sz w:val="28"/>
          <w:szCs w:val="28"/>
        </w:rPr>
        <w:t xml:space="preserve">№ </w:t>
      </w:r>
      <w:r w:rsidR="00C82AE8">
        <w:rPr>
          <w:bCs/>
          <w:sz w:val="28"/>
          <w:szCs w:val="28"/>
        </w:rPr>
        <w:t>36.10</w:t>
      </w:r>
      <w:bookmarkStart w:id="0" w:name="_GoBack"/>
      <w:bookmarkEnd w:id="0"/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snapToGrid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2023 год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 xml:space="preserve">На основании Бюджетного кодекса Российской Федерации, Закона Краснодарского края от 04.02.2002 №437-КЗ, решения Совета Канеловского сельского поселения от 29.03.2019 года №40.1 «Об утверждении положения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 </w:t>
      </w:r>
      <w:proofErr w:type="gramStart"/>
      <w:r w:rsidRPr="004564D4">
        <w:rPr>
          <w:sz w:val="28"/>
          <w:szCs w:val="28"/>
        </w:rPr>
        <w:t>р</w:t>
      </w:r>
      <w:proofErr w:type="gramEnd"/>
      <w:r w:rsidRPr="004564D4">
        <w:rPr>
          <w:sz w:val="28"/>
          <w:szCs w:val="28"/>
        </w:rPr>
        <w:t xml:space="preserve"> е ш и л:</w:t>
      </w:r>
      <w:r w:rsidRPr="004564D4">
        <w:rPr>
          <w:color w:val="000000"/>
          <w:sz w:val="28"/>
        </w:rPr>
        <w:t xml:space="preserve"> </w:t>
      </w:r>
    </w:p>
    <w:p w:rsidR="004564D4" w:rsidRPr="004564D4" w:rsidRDefault="004564D4" w:rsidP="004564D4">
      <w:pPr>
        <w:ind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 Утвердить основные характеристики бюджета Канеловского сельского поселения Староминского района на 2023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955B1F" w:rsidRPr="00955B1F">
        <w:rPr>
          <w:color w:val="000000" w:themeColor="text1"/>
          <w:sz w:val="28"/>
          <w:szCs w:val="20"/>
        </w:rPr>
        <w:t xml:space="preserve">26324,5 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955B1F" w:rsidRPr="00955B1F">
        <w:rPr>
          <w:color w:val="000000" w:themeColor="text1"/>
          <w:sz w:val="28"/>
          <w:szCs w:val="20"/>
        </w:rPr>
        <w:t>26324,5</w:t>
      </w:r>
      <w:r w:rsidR="00955B1F">
        <w:rPr>
          <w:b/>
          <w:color w:val="000000" w:themeColor="text1"/>
          <w:sz w:val="28"/>
          <w:szCs w:val="20"/>
        </w:rPr>
        <w:t xml:space="preserve"> 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2023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sz w:val="28"/>
        </w:rPr>
      </w:pPr>
      <w:r w:rsidRPr="004564D4">
        <w:rPr>
          <w:sz w:val="28"/>
        </w:rPr>
        <w:t>1.4. В составе доходов Канеловского сельского поселения Староминского района утвердить безвозмездные поступления из бюджета Краснодарского края в сумме 6317,0 тыс. рублей, в том числе:</w:t>
      </w:r>
    </w:p>
    <w:p w:rsidR="004564D4" w:rsidRP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1.4.1. Субвенции за счет сре</w:t>
      </w:r>
      <w:proofErr w:type="gramStart"/>
      <w:r w:rsidRPr="004564D4">
        <w:rPr>
          <w:color w:val="000000"/>
          <w:sz w:val="28"/>
        </w:rPr>
        <w:t>дств кр</w:t>
      </w:r>
      <w:proofErr w:type="gramEnd"/>
      <w:r w:rsidRPr="004564D4">
        <w:rPr>
          <w:color w:val="000000"/>
          <w:sz w:val="28"/>
        </w:rPr>
        <w:t>аевого фонда компенсаций в сумме 300,4 тыс. рублей, в том числе:</w:t>
      </w:r>
    </w:p>
    <w:p w:rsidR="004564D4" w:rsidRPr="004564D4" w:rsidRDefault="004564D4" w:rsidP="004564D4">
      <w:pPr>
        <w:autoSpaceDE w:val="0"/>
        <w:ind w:left="567" w:right="-81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1.4.1.1Субвенции бюджетам поселений на исполнение государственных полномочий по образованию и организации деятельности административных комиссий в сумме 3,8 тыс. рублей.</w:t>
      </w:r>
    </w:p>
    <w:p w:rsidR="004564D4" w:rsidRPr="004564D4" w:rsidRDefault="004564D4" w:rsidP="004564D4">
      <w:pPr>
        <w:widowControl w:val="0"/>
        <w:autoSpaceDE w:val="0"/>
        <w:snapToGrid w:val="0"/>
        <w:ind w:left="567" w:right="-81"/>
        <w:jc w:val="both"/>
        <w:rPr>
          <w:color w:val="000000"/>
          <w:sz w:val="28"/>
          <w:szCs w:val="28"/>
        </w:rPr>
      </w:pPr>
      <w:r w:rsidRPr="004564D4">
        <w:rPr>
          <w:color w:val="000000"/>
          <w:sz w:val="28"/>
          <w:szCs w:val="28"/>
        </w:rPr>
        <w:t>1.4.1.2Субвенции бюджетам поселений на осуществление первичного воинского учета на территориях, где отсутствуют военные комиссариаты в сумме 296,6 тыс. рублей.</w:t>
      </w:r>
    </w:p>
    <w:p w:rsidR="004564D4" w:rsidRPr="004564D4" w:rsidRDefault="004564D4" w:rsidP="004564D4">
      <w:pPr>
        <w:widowControl w:val="0"/>
        <w:autoSpaceDE w:val="0"/>
        <w:snapToGrid w:val="0"/>
        <w:ind w:right="-81" w:firstLine="567"/>
        <w:jc w:val="both"/>
        <w:rPr>
          <w:color w:val="000000"/>
          <w:sz w:val="28"/>
          <w:szCs w:val="28"/>
        </w:rPr>
      </w:pPr>
      <w:r w:rsidRPr="004564D4">
        <w:rPr>
          <w:color w:val="000000"/>
          <w:sz w:val="28"/>
          <w:szCs w:val="28"/>
        </w:rPr>
        <w:t>1.4.2. Дотации на выравнивание бюджетной обеспеченности в сумме 6317,0 тыс. рублей.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sz w:val="28"/>
        </w:rPr>
      </w:pPr>
      <w:r w:rsidRPr="00955B1F">
        <w:rPr>
          <w:sz w:val="28"/>
        </w:rPr>
        <w:lastRenderedPageBreak/>
        <w:t>2. Утвердить перечень и коды главных администраторов доходов и источников финансирования дефицита бюджета Канеловского сельского поселения Староминского района согласно приложению 1 к настоящему решению.</w:t>
      </w:r>
    </w:p>
    <w:p w:rsidR="00955B1F" w:rsidRPr="00955B1F" w:rsidRDefault="00955B1F" w:rsidP="00955B1F">
      <w:pPr>
        <w:ind w:right="99" w:firstLine="567"/>
        <w:jc w:val="both"/>
        <w:rPr>
          <w:color w:val="000000"/>
          <w:sz w:val="28"/>
          <w:szCs w:val="28"/>
          <w:lang w:val="x-none"/>
        </w:rPr>
      </w:pPr>
      <w:r w:rsidRPr="00955B1F">
        <w:rPr>
          <w:sz w:val="28"/>
          <w:szCs w:val="28"/>
          <w:lang w:val="x-none"/>
        </w:rPr>
        <w:t>3. Предоставить</w:t>
      </w:r>
      <w:r w:rsidRPr="00955B1F">
        <w:rPr>
          <w:color w:val="000000"/>
          <w:sz w:val="28"/>
          <w:szCs w:val="28"/>
          <w:lang w:val="x-none"/>
        </w:rPr>
        <w:t xml:space="preserve"> право главным администраторам доходов бюджета Канеловского  сельского поселения Староминского района в случаях, установленных бюджетным законодательством Российской Федерации и Краснодарского края, в установленном порядке:</w:t>
      </w:r>
    </w:p>
    <w:p w:rsidR="00955B1F" w:rsidRPr="00955B1F" w:rsidRDefault="00955B1F" w:rsidP="00955B1F">
      <w:pPr>
        <w:ind w:right="99" w:firstLine="567"/>
        <w:jc w:val="both"/>
        <w:rPr>
          <w:color w:val="000000"/>
          <w:sz w:val="28"/>
          <w:szCs w:val="28"/>
          <w:lang w:val="x-none"/>
        </w:rPr>
      </w:pPr>
      <w:r w:rsidRPr="00955B1F">
        <w:rPr>
          <w:color w:val="000000"/>
          <w:sz w:val="28"/>
          <w:szCs w:val="28"/>
          <w:lang w:val="x-none"/>
        </w:rPr>
        <w:t>3.1. Направлять средства, полученные от возврата остатков субсидий, субвенций и иных межбюджетных трансфертов, имеющих целевое назначение, прошлых лет, финансовое обеспечение которых осуществлялось за счет средств краевого бюджета, в краевой бюджет без внесения изменений в настоящее решение.</w:t>
      </w:r>
    </w:p>
    <w:p w:rsidR="00955B1F" w:rsidRPr="00955B1F" w:rsidRDefault="00955B1F" w:rsidP="00955B1F">
      <w:pPr>
        <w:ind w:right="99" w:firstLine="567"/>
        <w:jc w:val="both"/>
        <w:rPr>
          <w:color w:val="000000"/>
          <w:sz w:val="28"/>
          <w:szCs w:val="28"/>
          <w:lang w:val="x-none"/>
        </w:rPr>
      </w:pPr>
      <w:r w:rsidRPr="00955B1F">
        <w:rPr>
          <w:color w:val="000000"/>
          <w:sz w:val="28"/>
          <w:szCs w:val="28"/>
          <w:lang w:val="x-none"/>
        </w:rPr>
        <w:t xml:space="preserve"> 3.2. Осуществлять возврат не использованных по состоянию на 1 января 202</w:t>
      </w:r>
      <w:r>
        <w:rPr>
          <w:color w:val="000000"/>
          <w:sz w:val="28"/>
          <w:szCs w:val="28"/>
        </w:rPr>
        <w:t>3</w:t>
      </w:r>
      <w:r w:rsidRPr="00955B1F">
        <w:rPr>
          <w:color w:val="000000"/>
          <w:sz w:val="28"/>
          <w:szCs w:val="28"/>
          <w:lang w:val="x-none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  <w:szCs w:val="28"/>
        </w:rPr>
        <w:t>4. Утвердить объем поступлений доходов в бюджет  Канеловского поселения Староминского района на 202</w:t>
      </w:r>
      <w:r>
        <w:rPr>
          <w:color w:val="000000"/>
          <w:sz w:val="28"/>
          <w:szCs w:val="28"/>
        </w:rPr>
        <w:t>3</w:t>
      </w:r>
      <w:r w:rsidRPr="00955B1F">
        <w:rPr>
          <w:color w:val="000000"/>
          <w:sz w:val="28"/>
          <w:szCs w:val="28"/>
        </w:rPr>
        <w:t xml:space="preserve"> год</w:t>
      </w:r>
      <w:r w:rsidRPr="00955B1F">
        <w:rPr>
          <w:color w:val="000000"/>
          <w:sz w:val="28"/>
        </w:rPr>
        <w:t xml:space="preserve"> в суммах согласно приложению 2 к настоящему решению.</w:t>
      </w:r>
    </w:p>
    <w:p w:rsidR="00955B1F" w:rsidRPr="00955B1F" w:rsidRDefault="00955B1F" w:rsidP="00955B1F">
      <w:pPr>
        <w:numPr>
          <w:ilvl w:val="1"/>
          <w:numId w:val="2"/>
        </w:num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>Утвердить в составе доходов бюджета Канеловского сельского поселения Староминского района безвозмездные поступления из бюджета Краснодарского края в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году согласно приложению 3 к настоящему решению.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6. Утвердить распределение бюджетных ассигнований по целевым статьям 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(муниципальным программам Канеловского сельского поселения Староминского района и внепрограммным направлениям деятельности), группам </w:t>
      </w:r>
      <w:proofErr w:type="gramStart"/>
      <w:r w:rsidRPr="00955B1F">
        <w:rPr>
          <w:color w:val="000000"/>
          <w:sz w:val="28"/>
        </w:rPr>
        <w:t>видов расходов классификации расходов бюджетов</w:t>
      </w:r>
      <w:proofErr w:type="gramEnd"/>
      <w:r w:rsidRPr="00955B1F">
        <w:rPr>
          <w:color w:val="000000"/>
          <w:sz w:val="28"/>
        </w:rPr>
        <w:t xml:space="preserve"> на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 согласно приложению 5 к настоящему решению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>7.</w:t>
      </w:r>
      <w:r w:rsidRPr="00955B1F">
        <w:t xml:space="preserve"> </w:t>
      </w:r>
      <w:r w:rsidRPr="00955B1F">
        <w:rPr>
          <w:sz w:val="28"/>
          <w:szCs w:val="28"/>
        </w:rPr>
        <w:t>Утвердить в</w:t>
      </w:r>
      <w:r w:rsidRPr="00955B1F">
        <w:rPr>
          <w:color w:val="000000"/>
          <w:sz w:val="28"/>
        </w:rPr>
        <w:t>едомственную структуру расходов бюджета Канеловского сельского поселения Староминского района на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 приложению 6 к настоящему решению.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>8. Утвердить источники внутреннего финансирования дефицита бюджета Канеловского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 согласно приложению 7 к настоящему решению.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>9. Утвердить объем и распределение иных межбюджетных трансфертов, представляемых из бюджета Канеловского сельского поселения Староминского района на финансирование расходов, связанных с передачей полномочий муниципальному образованию Староминский район на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 согласно приложению 8 к настоящему решению.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sz w:val="28"/>
        </w:rPr>
      </w:pPr>
      <w:r w:rsidRPr="00955B1F">
        <w:rPr>
          <w:sz w:val="28"/>
        </w:rPr>
        <w:t>10. Не использованные по состоянию на 1 января 202</w:t>
      </w:r>
      <w:r>
        <w:rPr>
          <w:sz w:val="28"/>
        </w:rPr>
        <w:t>3</w:t>
      </w:r>
      <w:r w:rsidRPr="00955B1F">
        <w:rPr>
          <w:sz w:val="28"/>
        </w:rPr>
        <w:t xml:space="preserve"> года остатки межбюджетных трансфертов, представленных из бюджета Канеловского сельского поселения Староминского района в форме иных межбюджетных трансфертов, имеющих целевое назначение, подлежат возврату в бюджет Канеловского сельского поселения Староминского района в сроки и порядке, установленные администрацией Канеловского сельского поселения Староминского района.</w:t>
      </w:r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proofErr w:type="gramStart"/>
      <w:r w:rsidRPr="00955B1F">
        <w:rPr>
          <w:color w:val="000000"/>
          <w:sz w:val="28"/>
        </w:rPr>
        <w:lastRenderedPageBreak/>
        <w:t>В соответствии с решениями главных администраторов доходов от возврата остатков целевых средств не использованные по состоянию на 1 января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  <w:proofErr w:type="gramEnd"/>
    </w:p>
    <w:p w:rsidR="00955B1F" w:rsidRPr="00955B1F" w:rsidRDefault="00955B1F" w:rsidP="00955B1F">
      <w:pPr>
        <w:autoSpaceDE w:val="0"/>
        <w:ind w:firstLine="567"/>
        <w:jc w:val="both"/>
        <w:rPr>
          <w:sz w:val="28"/>
          <w:szCs w:val="28"/>
        </w:rPr>
      </w:pPr>
      <w:r w:rsidRPr="00955B1F">
        <w:rPr>
          <w:color w:val="000000"/>
          <w:sz w:val="28"/>
        </w:rPr>
        <w:t>11.</w:t>
      </w:r>
      <w:r w:rsidRPr="00955B1F">
        <w:rPr>
          <w:sz w:val="28"/>
          <w:szCs w:val="28"/>
        </w:rPr>
        <w:t xml:space="preserve"> </w:t>
      </w:r>
      <w:proofErr w:type="gramStart"/>
      <w:r w:rsidRPr="00955B1F">
        <w:rPr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пределах бюджетных ассигнований и в случаях, предусмотренных ведомственной структурой расходов бюджета Канеловского сельского поселения Староминского района на 202</w:t>
      </w:r>
      <w:r>
        <w:rPr>
          <w:sz w:val="28"/>
          <w:szCs w:val="28"/>
        </w:rPr>
        <w:t>3</w:t>
      </w:r>
      <w:r w:rsidRPr="00955B1F">
        <w:rPr>
          <w:sz w:val="28"/>
          <w:szCs w:val="28"/>
        </w:rPr>
        <w:t xml:space="preserve"> год по соответствующим целевым статьям и виду расходов, в порядке, предусмотренном принимаемыми в соответствии с настоящим решением нормативными правовыми актами администрации</w:t>
      </w:r>
      <w:proofErr w:type="gramEnd"/>
      <w:r w:rsidRPr="00955B1F">
        <w:rPr>
          <w:sz w:val="28"/>
          <w:szCs w:val="28"/>
        </w:rPr>
        <w:t xml:space="preserve"> Канеловского сельского поселения Староминского района.</w:t>
      </w:r>
    </w:p>
    <w:p w:rsidR="00955B1F" w:rsidRPr="00955B1F" w:rsidRDefault="00955B1F" w:rsidP="00955B1F">
      <w:pPr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55B1F">
        <w:rPr>
          <w:color w:val="000000"/>
          <w:sz w:val="28"/>
          <w:szCs w:val="28"/>
        </w:rPr>
        <w:t xml:space="preserve">Установить, что субсидии некоммерческим организациям, не являющимся казенными учреждениями, в соответствии со </w:t>
      </w:r>
      <w:r w:rsidRPr="00955B1F">
        <w:rPr>
          <w:sz w:val="28"/>
          <w:szCs w:val="28"/>
        </w:rPr>
        <w:t>статьей 78.1</w:t>
      </w:r>
      <w:r w:rsidRPr="00955B1F">
        <w:rPr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</w:t>
      </w:r>
      <w:r w:rsidRPr="00955B1F">
        <w:rPr>
          <w:sz w:val="28"/>
          <w:szCs w:val="28"/>
        </w:rPr>
        <w:t>приложением (вед)</w:t>
      </w:r>
      <w:r w:rsidRPr="00955B1F">
        <w:rPr>
          <w:color w:val="000000"/>
          <w:sz w:val="28"/>
          <w:szCs w:val="28"/>
        </w:rPr>
        <w:t xml:space="preserve"> настоящему решению, в порядке, установленном нормативными правовыми актами администрации Канеловского сельского поселения Староминского района.</w:t>
      </w:r>
      <w:proofErr w:type="gramEnd"/>
    </w:p>
    <w:p w:rsidR="00955B1F" w:rsidRPr="00955B1F" w:rsidRDefault="00955B1F" w:rsidP="00955B1F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12. Утвердить объем бюджетных ассигнований </w:t>
      </w:r>
      <w:proofErr w:type="gramStart"/>
      <w:r w:rsidRPr="00955B1F">
        <w:rPr>
          <w:color w:val="000000"/>
          <w:sz w:val="28"/>
        </w:rPr>
        <w:t>муниципального</w:t>
      </w:r>
      <w:proofErr w:type="gramEnd"/>
    </w:p>
    <w:p w:rsidR="00955B1F" w:rsidRP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  <w:r w:rsidRPr="00955B1F">
        <w:rPr>
          <w:color w:val="000000"/>
          <w:sz w:val="28"/>
        </w:rPr>
        <w:t>дорожного фонда Канеловского сельского поселения Староминского района на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 в сумме 4</w:t>
      </w:r>
      <w:r>
        <w:rPr>
          <w:color w:val="000000"/>
          <w:sz w:val="28"/>
        </w:rPr>
        <w:t>500,4</w:t>
      </w:r>
      <w:r w:rsidRPr="00955B1F">
        <w:rPr>
          <w:color w:val="000000"/>
          <w:sz w:val="28"/>
        </w:rPr>
        <w:t xml:space="preserve"> тыс. рублей.</w:t>
      </w:r>
    </w:p>
    <w:p w:rsidR="00955B1F" w:rsidRPr="00955B1F" w:rsidRDefault="00955B1F" w:rsidP="00955B1F">
      <w:pPr>
        <w:autoSpaceDE w:val="0"/>
        <w:ind w:firstLine="567"/>
        <w:jc w:val="both"/>
        <w:rPr>
          <w:sz w:val="28"/>
          <w:szCs w:val="28"/>
        </w:rPr>
      </w:pPr>
      <w:r w:rsidRPr="00955B1F">
        <w:rPr>
          <w:sz w:val="28"/>
          <w:szCs w:val="28"/>
        </w:rPr>
        <w:t>13. Утвердить программу муниципальных внутренних заимствований Канеловского сельского поселения Староминского района на 202</w:t>
      </w:r>
      <w:r>
        <w:rPr>
          <w:sz w:val="28"/>
          <w:szCs w:val="28"/>
        </w:rPr>
        <w:t>3</w:t>
      </w:r>
      <w:r w:rsidRPr="00955B1F">
        <w:rPr>
          <w:sz w:val="28"/>
          <w:szCs w:val="28"/>
        </w:rPr>
        <w:t xml:space="preserve"> год согласно приложению 9 к настоящему решению.</w:t>
      </w:r>
    </w:p>
    <w:p w:rsidR="00955B1F" w:rsidRPr="00955B1F" w:rsidRDefault="00955B1F" w:rsidP="00955B1F">
      <w:pPr>
        <w:autoSpaceDE w:val="0"/>
        <w:ind w:firstLine="567"/>
        <w:jc w:val="both"/>
        <w:rPr>
          <w:sz w:val="28"/>
          <w:szCs w:val="28"/>
        </w:rPr>
      </w:pPr>
      <w:r w:rsidRPr="00955B1F">
        <w:rPr>
          <w:color w:val="000000"/>
          <w:sz w:val="28"/>
          <w:szCs w:val="28"/>
        </w:rPr>
        <w:t xml:space="preserve">14. </w:t>
      </w:r>
      <w:proofErr w:type="gramStart"/>
      <w:r w:rsidRPr="00955B1F">
        <w:rPr>
          <w:color w:val="000000"/>
          <w:sz w:val="28"/>
          <w:szCs w:val="28"/>
        </w:rPr>
        <w:t>Предусмотреть бюджетные ассигнования в целях повышения заработной платы (должностных окладов) работников муниципальных учреждений (за исключением отдельных категорий работников учреждений культуры – оплата труда которых повышается до 100 процентов от средней заработной платы наёмных работников в организациях, у индивидуальных предпринимателей и физических лиц Краснодарском крае), с 1 октября 202</w:t>
      </w:r>
      <w:r>
        <w:rPr>
          <w:color w:val="000000"/>
          <w:sz w:val="28"/>
          <w:szCs w:val="28"/>
        </w:rPr>
        <w:t>3</w:t>
      </w:r>
      <w:r w:rsidRPr="00955B1F">
        <w:rPr>
          <w:color w:val="000000"/>
          <w:sz w:val="28"/>
          <w:szCs w:val="28"/>
        </w:rPr>
        <w:t xml:space="preserve"> года на 4,0 процента.</w:t>
      </w:r>
      <w:proofErr w:type="gramEnd"/>
    </w:p>
    <w:p w:rsidR="00955B1F" w:rsidRPr="00955B1F" w:rsidRDefault="00955B1F" w:rsidP="00955B1F">
      <w:pPr>
        <w:autoSpaceDE w:val="0"/>
        <w:ind w:firstLine="567"/>
        <w:jc w:val="both"/>
        <w:rPr>
          <w:sz w:val="28"/>
          <w:szCs w:val="28"/>
        </w:rPr>
      </w:pPr>
      <w:r w:rsidRPr="00955B1F">
        <w:rPr>
          <w:sz w:val="28"/>
          <w:szCs w:val="28"/>
        </w:rPr>
        <w:t>15. Установить предельный объем муниципального долга Канеловского поселения Староминского района на 202</w:t>
      </w:r>
      <w:r>
        <w:rPr>
          <w:sz w:val="28"/>
          <w:szCs w:val="28"/>
        </w:rPr>
        <w:t>3</w:t>
      </w:r>
      <w:r w:rsidRPr="00955B1F">
        <w:rPr>
          <w:sz w:val="28"/>
          <w:szCs w:val="28"/>
        </w:rPr>
        <w:t xml:space="preserve"> год в сумме </w:t>
      </w:r>
      <w:r w:rsidRPr="00955B1F">
        <w:rPr>
          <w:sz w:val="28"/>
        </w:rPr>
        <w:t xml:space="preserve">0,0 </w:t>
      </w:r>
      <w:r w:rsidRPr="00955B1F">
        <w:rPr>
          <w:sz w:val="28"/>
          <w:szCs w:val="28"/>
        </w:rPr>
        <w:t>тыс. рублей.</w:t>
      </w:r>
    </w:p>
    <w:p w:rsidR="00955B1F" w:rsidRPr="00955B1F" w:rsidRDefault="00955B1F" w:rsidP="00955B1F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955B1F">
        <w:rPr>
          <w:sz w:val="28"/>
          <w:szCs w:val="28"/>
        </w:rPr>
        <w:t>16. Установить предельный объем расходов на обслуживание муниципального долга Канеловского сельского поселения Староминского района на 202</w:t>
      </w:r>
      <w:r>
        <w:rPr>
          <w:sz w:val="28"/>
          <w:szCs w:val="28"/>
        </w:rPr>
        <w:t>3</w:t>
      </w:r>
      <w:r w:rsidRPr="00955B1F">
        <w:rPr>
          <w:sz w:val="28"/>
          <w:szCs w:val="28"/>
        </w:rPr>
        <w:t xml:space="preserve"> год в сумме   0,0</w:t>
      </w:r>
      <w:r w:rsidRPr="00955B1F">
        <w:rPr>
          <w:color w:val="000000"/>
          <w:sz w:val="28"/>
          <w:szCs w:val="28"/>
        </w:rPr>
        <w:t xml:space="preserve"> тыс. рублей.</w:t>
      </w:r>
    </w:p>
    <w:p w:rsidR="00955B1F" w:rsidRPr="00955B1F" w:rsidRDefault="00955B1F" w:rsidP="00955B1F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955B1F">
        <w:rPr>
          <w:color w:val="000000"/>
          <w:sz w:val="28"/>
          <w:szCs w:val="28"/>
        </w:rPr>
        <w:t>17. Утвердить программу муниципальных гарантий Канеловского сельского поселения Староминского района в валюте Российской Федерации на 202</w:t>
      </w:r>
      <w:r>
        <w:rPr>
          <w:color w:val="000000"/>
          <w:sz w:val="28"/>
          <w:szCs w:val="28"/>
        </w:rPr>
        <w:t>3</w:t>
      </w:r>
      <w:r w:rsidRPr="00955B1F">
        <w:rPr>
          <w:color w:val="000000"/>
          <w:sz w:val="28"/>
          <w:szCs w:val="28"/>
        </w:rPr>
        <w:t xml:space="preserve"> год согласно приложению 9 к настоящему решению.</w:t>
      </w:r>
    </w:p>
    <w:p w:rsidR="00955B1F" w:rsidRPr="00955B1F" w:rsidRDefault="00955B1F" w:rsidP="00955B1F">
      <w:pPr>
        <w:autoSpaceDE w:val="0"/>
        <w:ind w:firstLine="567"/>
        <w:jc w:val="both"/>
        <w:rPr>
          <w:sz w:val="28"/>
          <w:szCs w:val="28"/>
        </w:rPr>
      </w:pPr>
      <w:r w:rsidRPr="00955B1F">
        <w:rPr>
          <w:color w:val="000000"/>
          <w:sz w:val="28"/>
          <w:szCs w:val="28"/>
        </w:rPr>
        <w:t xml:space="preserve">18. </w:t>
      </w:r>
      <w:r w:rsidRPr="00955B1F">
        <w:rPr>
          <w:sz w:val="28"/>
          <w:szCs w:val="28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Канеловского сельского поселения Староминского района без внесения изменений в настоящее Решение, </w:t>
      </w:r>
      <w:r w:rsidRPr="00955B1F">
        <w:rPr>
          <w:sz w:val="28"/>
          <w:szCs w:val="28"/>
        </w:rPr>
        <w:lastRenderedPageBreak/>
        <w:t xml:space="preserve">связанные с особенностями исполнения бюджета Канеловского поселения Староминского района: 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955B1F">
        <w:rPr>
          <w:color w:val="000000"/>
          <w:sz w:val="28"/>
          <w:szCs w:val="28"/>
        </w:rPr>
        <w:t>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1" w:name="dst4295"/>
      <w:bookmarkEnd w:id="1"/>
      <w:r w:rsidRPr="00955B1F">
        <w:rPr>
          <w:color w:val="000000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2" w:name="dst103663"/>
      <w:bookmarkEnd w:id="2"/>
      <w:r w:rsidRPr="00955B1F">
        <w:rPr>
          <w:color w:val="000000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Бюджетного кодекса Российской Федерации;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3" w:name="dst103664"/>
      <w:bookmarkEnd w:id="3"/>
      <w:proofErr w:type="gramStart"/>
      <w:r w:rsidRPr="00955B1F">
        <w:rPr>
          <w:color w:val="000000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4" w:name="dst4298"/>
      <w:bookmarkEnd w:id="4"/>
      <w:r w:rsidRPr="00955B1F">
        <w:rPr>
          <w:color w:val="000000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5" w:name="dst4299"/>
      <w:bookmarkEnd w:id="5"/>
      <w:r w:rsidRPr="00955B1F">
        <w:rPr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6" w:name="dst4300"/>
      <w:bookmarkEnd w:id="6"/>
      <w:r w:rsidRPr="00955B1F">
        <w:rPr>
          <w:color w:val="000000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7" w:name="dst5794"/>
      <w:bookmarkEnd w:id="7"/>
      <w:r w:rsidRPr="00955B1F">
        <w:rPr>
          <w:color w:val="000000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8" w:name="dst103666"/>
      <w:bookmarkEnd w:id="8"/>
      <w:r w:rsidRPr="00955B1F">
        <w:rPr>
          <w:color w:val="000000"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9" w:name="dst4303"/>
      <w:bookmarkEnd w:id="9"/>
      <w:r w:rsidRPr="00955B1F">
        <w:rPr>
          <w:color w:val="000000"/>
          <w:sz w:val="28"/>
          <w:szCs w:val="28"/>
        </w:rPr>
        <w:t xml:space="preserve">в случае увеличения бюджетных ассигнований текущего финансового года на </w:t>
      </w:r>
      <w:r w:rsidRPr="00955B1F">
        <w:rPr>
          <w:color w:val="000000"/>
          <w:sz w:val="28"/>
          <w:szCs w:val="28"/>
        </w:rPr>
        <w:lastRenderedPageBreak/>
        <w:t xml:space="preserve">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955B1F">
        <w:rPr>
          <w:color w:val="000000"/>
          <w:sz w:val="28"/>
          <w:szCs w:val="28"/>
        </w:rPr>
        <w:t>ассигнований</w:t>
      </w:r>
      <w:proofErr w:type="gramEnd"/>
      <w:r w:rsidRPr="00955B1F">
        <w:rPr>
          <w:color w:val="000000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10" w:name="dst4713"/>
      <w:bookmarkEnd w:id="10"/>
      <w:proofErr w:type="gramStart"/>
      <w:r w:rsidRPr="00955B1F">
        <w:rPr>
          <w:color w:val="000000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</w:t>
      </w:r>
      <w:proofErr w:type="gramEnd"/>
      <w:r w:rsidRPr="00955B1F">
        <w:rPr>
          <w:color w:val="000000"/>
          <w:sz w:val="28"/>
          <w:szCs w:val="28"/>
        </w:rPr>
        <w:t xml:space="preserve"> Федерации,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11" w:name="dst103743"/>
      <w:bookmarkEnd w:id="11"/>
      <w:proofErr w:type="gramStart"/>
      <w:r w:rsidRPr="00955B1F">
        <w:rPr>
          <w:color w:val="000000"/>
          <w:sz w:val="28"/>
          <w:szCs w:val="28"/>
        </w:rPr>
        <w:t>Средства федерального бюджета, указанные в абзаце пятом настоящего пункта, предусматриваются Министерству финансов Российской Федерации, за исключением средств федерального бюджета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предусмотренных федеральному органу исполнительной власти, уполномоченному осуществлять проведение указанных работ и мероприятий.</w:t>
      </w:r>
      <w:proofErr w:type="gramEnd"/>
      <w:r w:rsidRPr="00955B1F">
        <w:rPr>
          <w:color w:val="000000"/>
          <w:sz w:val="28"/>
          <w:szCs w:val="28"/>
        </w:rPr>
        <w:t xml:space="preserve"> </w:t>
      </w:r>
      <w:proofErr w:type="gramStart"/>
      <w:r w:rsidRPr="00955B1F">
        <w:rPr>
          <w:color w:val="000000"/>
          <w:sz w:val="28"/>
          <w:szCs w:val="28"/>
        </w:rPr>
        <w:t>Средства бюджета субъекта Российской Федерации, местного бюджета, указанные в абзаце пятом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</w:t>
      </w:r>
      <w:proofErr w:type="gramEnd"/>
      <w:r w:rsidRPr="00955B1F">
        <w:rPr>
          <w:color w:val="000000"/>
          <w:sz w:val="28"/>
          <w:szCs w:val="28"/>
        </w:rPr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настоящим Кодексом.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12" w:name="dst4306"/>
      <w:bookmarkEnd w:id="12"/>
      <w:proofErr w:type="gramStart"/>
      <w:r w:rsidRPr="00955B1F">
        <w:rPr>
          <w:color w:val="000000"/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  <w:proofErr w:type="gramEnd"/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bookmarkStart w:id="13" w:name="dst4307"/>
      <w:bookmarkEnd w:id="13"/>
      <w:r w:rsidRPr="00955B1F">
        <w:rPr>
          <w:color w:val="000000"/>
          <w:sz w:val="28"/>
          <w:szCs w:val="28"/>
        </w:rPr>
        <w:lastRenderedPageBreak/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</w:t>
      </w:r>
    </w:p>
    <w:p w:rsidR="00955B1F" w:rsidRPr="00955B1F" w:rsidRDefault="00955B1F" w:rsidP="00955B1F">
      <w:pPr>
        <w:widowControl w:val="0"/>
        <w:autoSpaceDE w:val="0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19. </w:t>
      </w:r>
      <w:proofErr w:type="gramStart"/>
      <w:r w:rsidRPr="00955B1F">
        <w:rPr>
          <w:color w:val="000000"/>
          <w:sz w:val="28"/>
        </w:rPr>
        <w:t>Установить, что средства в валюте Российской Федерации, поступающие во временное распоряжение казенных и бюджетных учреждений Канеловского сельского поселения Староминского района в соответствии с нормативными правовыми актами Российской Федерации, Краснодарского края и Канеловского сельского поселения Староминского района, учитываются на лицевых счетах, открытых ими в УФК по Краснодарскому краю в установленном порядке.</w:t>
      </w:r>
      <w:proofErr w:type="gramEnd"/>
    </w:p>
    <w:p w:rsidR="00955B1F" w:rsidRPr="00955B1F" w:rsidRDefault="00955B1F" w:rsidP="00955B1F">
      <w:pPr>
        <w:autoSpaceDE w:val="0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20. Установить, что бюджетные инвестиции в объекты капитального строительства муниципальной собственности Канеловского сельского поселения Староминского района осуществляется в пределах ассигнований, предусмотренных настоящим решением в разрезе разделов и подразделов классификации расходов бюджетов Российской Федерации, и в соответствии с адресной инвестиционной программой, долгосрочными и ведомственными программами Канеловского сельского поселения  Староминского района. </w:t>
      </w:r>
    </w:p>
    <w:p w:rsidR="00955B1F" w:rsidRPr="00955B1F" w:rsidRDefault="00955B1F" w:rsidP="00955B1F">
      <w:pPr>
        <w:autoSpaceDE w:val="0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21. Распределение объемов ассигнований по стройкам и объектам осуществляется правовыми актами администрации Канеловского сельского поселения Староминского района. </w:t>
      </w:r>
    </w:p>
    <w:p w:rsidR="00955B1F" w:rsidRPr="00955B1F" w:rsidRDefault="00955B1F" w:rsidP="00955B1F">
      <w:pPr>
        <w:autoSpaceDE w:val="0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>22. Выделение средств бюджета Канеловского сельского поселения Староминского района по всем разделам классификации расходов бюджетов Российской Федерации на строительство (приобретение), реконструкцию и техническое перевооружение строек и объектов, не находящихся в муниципальной собственности Канеловского сельского поселения Староминского района, осуществляется с оформлением права муниципальной собственности Канеловского сельского поселения Староминского района.</w:t>
      </w:r>
    </w:p>
    <w:p w:rsidR="00955B1F" w:rsidRPr="00955B1F" w:rsidRDefault="00955B1F" w:rsidP="00955B1F">
      <w:pPr>
        <w:widowControl w:val="0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>23. Средства, израсходованные главными распорядителями (получателями) средств бюджета Канеловского сельского поселения Староминского района не по целевому назначению подлежат возмещению в бюджет Канеловского поселения Староминского района.</w:t>
      </w:r>
    </w:p>
    <w:p w:rsidR="00955B1F" w:rsidRPr="00955B1F" w:rsidRDefault="00955B1F" w:rsidP="00955B1F">
      <w:pPr>
        <w:widowControl w:val="0"/>
        <w:ind w:right="99" w:firstLine="567"/>
        <w:jc w:val="both"/>
        <w:rPr>
          <w:color w:val="000000"/>
          <w:sz w:val="28"/>
          <w:szCs w:val="28"/>
        </w:rPr>
      </w:pPr>
      <w:r w:rsidRPr="00955B1F">
        <w:rPr>
          <w:color w:val="000000"/>
          <w:sz w:val="28"/>
          <w:szCs w:val="28"/>
        </w:rPr>
        <w:t xml:space="preserve">24. </w:t>
      </w:r>
      <w:proofErr w:type="gramStart"/>
      <w:r w:rsidRPr="00955B1F">
        <w:rPr>
          <w:color w:val="000000"/>
          <w:sz w:val="28"/>
          <w:szCs w:val="28"/>
        </w:rPr>
        <w:t>На сумму средств, использованных не по целевому назначению, глава Канеловского сельского поселения Староминского района  принимает решение о сокращении лимитов бюджетных обязательств главному распорядителю (получателю) средств бюджета Канеловского сельского поселения Староминского района путем внесения соответствующих изменений в сводную бюджетную роспись бюджета Канеловского сельского поселения Староминского района, либо о списании со счетов получателя в бесспорном порядке средств бюджета Канеловского сельского поселения Староминского</w:t>
      </w:r>
      <w:proofErr w:type="gramEnd"/>
      <w:r w:rsidRPr="00955B1F">
        <w:rPr>
          <w:color w:val="000000"/>
          <w:sz w:val="28"/>
          <w:szCs w:val="28"/>
        </w:rPr>
        <w:t xml:space="preserve"> района, </w:t>
      </w:r>
      <w:proofErr w:type="gramStart"/>
      <w:r w:rsidRPr="00955B1F">
        <w:rPr>
          <w:color w:val="000000"/>
          <w:sz w:val="28"/>
          <w:szCs w:val="28"/>
        </w:rPr>
        <w:t>использованных</w:t>
      </w:r>
      <w:proofErr w:type="gramEnd"/>
      <w:r w:rsidRPr="00955B1F">
        <w:rPr>
          <w:color w:val="000000"/>
          <w:sz w:val="28"/>
          <w:szCs w:val="28"/>
        </w:rPr>
        <w:t xml:space="preserve"> не по целевому назначению.</w:t>
      </w:r>
    </w:p>
    <w:p w:rsidR="00955B1F" w:rsidRPr="00955B1F" w:rsidRDefault="00955B1F" w:rsidP="00955B1F">
      <w:pPr>
        <w:widowControl w:val="0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25. </w:t>
      </w:r>
      <w:proofErr w:type="gramStart"/>
      <w:r w:rsidRPr="00955B1F">
        <w:rPr>
          <w:color w:val="000000"/>
          <w:sz w:val="28"/>
        </w:rPr>
        <w:t xml:space="preserve">В том случае, если главный распорядитель (получатель) средств бюджета Канеловского сельского поселения Староминского района, которому сокращены лимиты бюджетных обязательств по основаниям, предусмотренным в настоящем пункте, обеспечил восстановление в бюджет Канеловского сельского поселения Староминского района бюджетных средств, использованных не по целевому </w:t>
      </w:r>
      <w:r w:rsidRPr="00955B1F">
        <w:rPr>
          <w:color w:val="000000"/>
          <w:sz w:val="28"/>
        </w:rPr>
        <w:lastRenderedPageBreak/>
        <w:t>назначению, то на сумму восстановленных средств указанному получателю средств бюджета Канеловского сельского поселения Староминского района увеличиваются ранее сокращенные лимиты бюджетные</w:t>
      </w:r>
      <w:proofErr w:type="gramEnd"/>
      <w:r w:rsidRPr="00955B1F">
        <w:rPr>
          <w:color w:val="000000"/>
          <w:sz w:val="28"/>
        </w:rPr>
        <w:t xml:space="preserve"> обязательств.</w:t>
      </w:r>
    </w:p>
    <w:p w:rsidR="00955B1F" w:rsidRPr="00955B1F" w:rsidRDefault="00955B1F" w:rsidP="00955B1F">
      <w:pPr>
        <w:widowControl w:val="0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>26. Размер дефицита (профицита) бюджета составляет 0.</w:t>
      </w:r>
    </w:p>
    <w:p w:rsidR="00955B1F" w:rsidRPr="00955B1F" w:rsidRDefault="00955B1F" w:rsidP="00955B1F">
      <w:pPr>
        <w:widowControl w:val="0"/>
        <w:shd w:val="clear" w:color="auto" w:fill="FFFFFF"/>
        <w:autoSpaceDE w:val="0"/>
        <w:ind w:firstLine="567"/>
        <w:jc w:val="both"/>
        <w:rPr>
          <w:sz w:val="28"/>
        </w:rPr>
      </w:pPr>
      <w:r w:rsidRPr="00955B1F">
        <w:rPr>
          <w:sz w:val="28"/>
        </w:rPr>
        <w:t>27. Остатки средств бюджета Канеловского сельского поселения Староминского района, сложившиеся на 1 января 202</w:t>
      </w:r>
      <w:r>
        <w:rPr>
          <w:sz w:val="28"/>
        </w:rPr>
        <w:t>3</w:t>
      </w:r>
      <w:r w:rsidRPr="00955B1F">
        <w:rPr>
          <w:sz w:val="28"/>
        </w:rPr>
        <w:t xml:space="preserve"> года, в полном объеме (за исключением целевых средств вышестоящих бюджетов) могут направляться в 202</w:t>
      </w:r>
      <w:r>
        <w:rPr>
          <w:sz w:val="28"/>
        </w:rPr>
        <w:t>3</w:t>
      </w:r>
      <w:r w:rsidRPr="00955B1F">
        <w:rPr>
          <w:sz w:val="28"/>
        </w:rPr>
        <w:t xml:space="preserve"> году на покрытие временных кассовых разрывов, возникающих в ходе исполнения бюджета Канеловского сельского поселения Староминского района.</w:t>
      </w:r>
    </w:p>
    <w:p w:rsidR="00955B1F" w:rsidRPr="00955B1F" w:rsidRDefault="00955B1F" w:rsidP="00955B1F">
      <w:pPr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955B1F">
        <w:rPr>
          <w:color w:val="000000"/>
          <w:sz w:val="28"/>
          <w:szCs w:val="28"/>
        </w:rPr>
        <w:t xml:space="preserve">28. Нормативно правовые акты Канеловского сельского поселения подлежат приведению </w:t>
      </w:r>
      <w:proofErr w:type="gramStart"/>
      <w:r w:rsidRPr="00955B1F">
        <w:rPr>
          <w:color w:val="000000"/>
          <w:sz w:val="28"/>
          <w:szCs w:val="28"/>
        </w:rPr>
        <w:t>в соответствие с настоящим  решением в двухмесячный срок со дня вступления в силу</w:t>
      </w:r>
      <w:proofErr w:type="gramEnd"/>
      <w:r w:rsidRPr="00955B1F">
        <w:rPr>
          <w:color w:val="000000"/>
          <w:sz w:val="28"/>
          <w:szCs w:val="28"/>
        </w:rPr>
        <w:t xml:space="preserve"> настоящего решения.</w:t>
      </w:r>
    </w:p>
    <w:p w:rsidR="00955B1F" w:rsidRPr="00955B1F" w:rsidRDefault="00955B1F" w:rsidP="00955B1F">
      <w:pPr>
        <w:spacing w:line="100" w:lineRule="atLeast"/>
        <w:ind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  <w:szCs w:val="28"/>
        </w:rPr>
        <w:t xml:space="preserve">29. </w:t>
      </w:r>
      <w:r w:rsidRPr="00955B1F">
        <w:rPr>
          <w:color w:val="000000"/>
          <w:sz w:val="28"/>
        </w:rPr>
        <w:t>Решение вступает в силу с 1 января 202</w:t>
      </w:r>
      <w:r>
        <w:rPr>
          <w:color w:val="000000"/>
          <w:sz w:val="28"/>
        </w:rPr>
        <w:t>3</w:t>
      </w:r>
      <w:r w:rsidRPr="00955B1F">
        <w:rPr>
          <w:color w:val="000000"/>
          <w:sz w:val="28"/>
        </w:rPr>
        <w:t xml:space="preserve"> года и подлежит официальному размещению в сети интернет  </w:t>
      </w:r>
      <w:proofErr w:type="spellStart"/>
      <w:r w:rsidRPr="00955B1F">
        <w:rPr>
          <w:color w:val="000000"/>
          <w:sz w:val="28"/>
          <w:lang w:val="en-US"/>
        </w:rPr>
        <w:t>Adm</w:t>
      </w:r>
      <w:proofErr w:type="spellEnd"/>
      <w:r w:rsidRPr="00955B1F">
        <w:rPr>
          <w:color w:val="000000"/>
          <w:sz w:val="28"/>
        </w:rPr>
        <w:t>.</w:t>
      </w:r>
      <w:proofErr w:type="spellStart"/>
      <w:r w:rsidRPr="00955B1F">
        <w:rPr>
          <w:color w:val="000000"/>
          <w:sz w:val="28"/>
          <w:lang w:val="en-US"/>
        </w:rPr>
        <w:t>Kanelovskaya</w:t>
      </w:r>
      <w:proofErr w:type="spellEnd"/>
      <w:r w:rsidRPr="00955B1F">
        <w:rPr>
          <w:color w:val="000000"/>
          <w:sz w:val="28"/>
        </w:rPr>
        <w:t>@</w:t>
      </w:r>
      <w:r w:rsidRPr="00955B1F">
        <w:rPr>
          <w:color w:val="000000"/>
          <w:sz w:val="28"/>
          <w:lang w:val="en-US"/>
        </w:rPr>
        <w:t>mail</w:t>
      </w:r>
      <w:r w:rsidRPr="00955B1F">
        <w:rPr>
          <w:color w:val="000000"/>
          <w:sz w:val="28"/>
        </w:rPr>
        <w:t>.</w:t>
      </w:r>
      <w:proofErr w:type="spellStart"/>
      <w:r w:rsidRPr="00955B1F">
        <w:rPr>
          <w:color w:val="000000"/>
          <w:sz w:val="28"/>
          <w:lang w:val="en-US"/>
        </w:rPr>
        <w:t>ru</w:t>
      </w:r>
      <w:proofErr w:type="spellEnd"/>
    </w:p>
    <w:p w:rsidR="00955B1F" w:rsidRPr="00955B1F" w:rsidRDefault="00955B1F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Pr="00955B1F" w:rsidRDefault="00955B1F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Pr="00955B1F" w:rsidRDefault="00955B1F" w:rsidP="00955B1F">
      <w:pPr>
        <w:autoSpaceDE w:val="0"/>
        <w:jc w:val="both"/>
        <w:rPr>
          <w:sz w:val="28"/>
          <w:szCs w:val="28"/>
        </w:rPr>
      </w:pPr>
      <w:r w:rsidRPr="00955B1F">
        <w:rPr>
          <w:sz w:val="28"/>
          <w:szCs w:val="28"/>
        </w:rPr>
        <w:t xml:space="preserve">Глава Канеловского сельского поселения </w:t>
      </w:r>
    </w:p>
    <w:p w:rsidR="00955B1F" w:rsidRPr="00955B1F" w:rsidRDefault="00955B1F" w:rsidP="00955B1F">
      <w:pPr>
        <w:autoSpaceDE w:val="0"/>
        <w:jc w:val="both"/>
        <w:rPr>
          <w:sz w:val="28"/>
          <w:szCs w:val="28"/>
        </w:rPr>
      </w:pPr>
      <w:r w:rsidRPr="00955B1F">
        <w:rPr>
          <w:sz w:val="28"/>
          <w:szCs w:val="28"/>
        </w:rPr>
        <w:t>Староминского района</w:t>
      </w:r>
      <w:r w:rsidRPr="00955B1F">
        <w:rPr>
          <w:sz w:val="28"/>
          <w:szCs w:val="28"/>
        </w:rPr>
        <w:tab/>
      </w:r>
      <w:r w:rsidRPr="00955B1F">
        <w:rPr>
          <w:sz w:val="28"/>
          <w:szCs w:val="28"/>
        </w:rPr>
        <w:tab/>
      </w:r>
      <w:r w:rsidRPr="00955B1F">
        <w:rPr>
          <w:sz w:val="28"/>
          <w:szCs w:val="28"/>
        </w:rPr>
        <w:tab/>
      </w:r>
      <w:r w:rsidRPr="00955B1F">
        <w:rPr>
          <w:sz w:val="28"/>
          <w:szCs w:val="28"/>
        </w:rPr>
        <w:tab/>
      </w:r>
      <w:r w:rsidRPr="00955B1F">
        <w:rPr>
          <w:sz w:val="28"/>
          <w:szCs w:val="28"/>
        </w:rPr>
        <w:tab/>
      </w:r>
      <w:r w:rsidRPr="00955B1F">
        <w:rPr>
          <w:sz w:val="28"/>
          <w:szCs w:val="28"/>
        </w:rPr>
        <w:tab/>
        <w:t xml:space="preserve">                   </w:t>
      </w:r>
      <w:proofErr w:type="spellStart"/>
      <w:r w:rsidRPr="00955B1F">
        <w:rPr>
          <w:sz w:val="28"/>
          <w:szCs w:val="28"/>
        </w:rPr>
        <w:t>Л.Г.Индыло</w:t>
      </w:r>
      <w:proofErr w:type="spellEnd"/>
    </w:p>
    <w:p w:rsidR="00955B1F" w:rsidRPr="00955B1F" w:rsidRDefault="00955B1F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Pr="00955B1F" w:rsidRDefault="00955B1F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955B1F" w:rsidRPr="004564D4" w:rsidRDefault="00955B1F" w:rsidP="00955B1F">
      <w:pPr>
        <w:autoSpaceDE w:val="0"/>
        <w:ind w:right="-81" w:firstLine="567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rPr>
          <w:sz w:val="28"/>
          <w:szCs w:val="28"/>
        </w:rPr>
      </w:pPr>
      <w:r w:rsidRPr="004564D4">
        <w:rPr>
          <w:sz w:val="28"/>
          <w:szCs w:val="28"/>
        </w:rPr>
        <w:lastRenderedPageBreak/>
        <w:t>Приложение 1</w:t>
      </w: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  <w:r w:rsidRPr="004564D4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2023 год»</w:t>
      </w: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firstLine="851"/>
        <w:jc w:val="center"/>
        <w:rPr>
          <w:b/>
          <w:sz w:val="28"/>
        </w:rPr>
      </w:pPr>
      <w:r w:rsidRPr="004564D4">
        <w:rPr>
          <w:b/>
          <w:sz w:val="28"/>
        </w:rPr>
        <w:t xml:space="preserve">Перечень и коды главных администраторов доходов и источников финансирования дефицита бюджета Канеловского сельского поселения Староминского района, источников финансирования дефицита бюджета Канеловского сельского поселения Староминского района, закрепляемые за ними виды (подвиды) доходов бюджета Канеловского сельского поселения Староминского района и коды </w:t>
      </w:r>
      <w:proofErr w:type="gramStart"/>
      <w:r w:rsidRPr="004564D4">
        <w:rPr>
          <w:b/>
          <w:sz w:val="28"/>
        </w:rPr>
        <w:t>классификации источников финансирования дефицита бюджета</w:t>
      </w:r>
      <w:proofErr w:type="gramEnd"/>
      <w:r w:rsidRPr="004564D4">
        <w:rPr>
          <w:b/>
          <w:sz w:val="28"/>
        </w:rPr>
        <w:t xml:space="preserve"> Канеловского сельского поселения Староминского района</w:t>
      </w:r>
    </w:p>
    <w:p w:rsidR="004564D4" w:rsidRPr="004564D4" w:rsidRDefault="004564D4" w:rsidP="004564D4">
      <w:pPr>
        <w:autoSpaceDE w:val="0"/>
        <w:ind w:firstLine="851"/>
        <w:jc w:val="center"/>
        <w:rPr>
          <w:b/>
          <w:color w:val="000000"/>
          <w:sz w:val="28"/>
        </w:rPr>
      </w:pPr>
    </w:p>
    <w:tbl>
      <w:tblPr>
        <w:tblW w:w="9923" w:type="dxa"/>
        <w:tblInd w:w="-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"/>
        <w:gridCol w:w="1701"/>
        <w:gridCol w:w="2897"/>
        <w:gridCol w:w="5245"/>
      </w:tblGrid>
      <w:tr w:rsidR="004564D4" w:rsidRPr="004564D4" w:rsidTr="00B85EE0">
        <w:trPr>
          <w:trHeight w:val="37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  <w:r w:rsidRPr="004564D4">
              <w:rPr>
                <w:sz w:val="26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  <w:r w:rsidRPr="004564D4">
              <w:rPr>
                <w:sz w:val="26"/>
              </w:rPr>
              <w:t>Наименование</w:t>
            </w:r>
          </w:p>
        </w:tc>
      </w:tr>
      <w:tr w:rsidR="004564D4" w:rsidRPr="004564D4" w:rsidTr="00B85EE0">
        <w:trPr>
          <w:trHeight w:val="375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  <w:r w:rsidRPr="004564D4">
              <w:rPr>
                <w:sz w:val="26"/>
                <w:szCs w:val="28"/>
              </w:rPr>
              <w:t>главного администратора доходов и источников финансирования дефицита бюджета поселения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  <w:r w:rsidRPr="004564D4">
              <w:rPr>
                <w:sz w:val="26"/>
                <w:szCs w:val="28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</w:p>
        </w:tc>
      </w:tr>
      <w:tr w:rsidR="004564D4" w:rsidRPr="004564D4" w:rsidTr="00B85EE0">
        <w:trPr>
          <w:trHeight w:val="375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  <w:r w:rsidRPr="004564D4">
              <w:rPr>
                <w:b/>
                <w:sz w:val="26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  <w:r w:rsidRPr="004564D4">
              <w:rPr>
                <w:b/>
                <w:sz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D4" w:rsidRPr="004564D4" w:rsidRDefault="004564D4" w:rsidP="004564D4">
            <w:pPr>
              <w:jc w:val="center"/>
              <w:rPr>
                <w:b/>
                <w:sz w:val="26"/>
              </w:rPr>
            </w:pPr>
            <w:r w:rsidRPr="004564D4">
              <w:rPr>
                <w:b/>
                <w:sz w:val="26"/>
              </w:rPr>
              <w:t>3</w:t>
            </w:r>
          </w:p>
        </w:tc>
      </w:tr>
      <w:tr w:rsidR="004564D4" w:rsidRPr="004564D4" w:rsidTr="00B85EE0">
        <w:trPr>
          <w:trHeight w:val="375"/>
        </w:trPr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4564D4" w:rsidRPr="004564D4" w:rsidRDefault="004564D4" w:rsidP="004564D4">
            <w:pPr>
              <w:snapToGrid w:val="0"/>
              <w:jc w:val="center"/>
              <w:rPr>
                <w:b/>
                <w:sz w:val="26"/>
                <w:szCs w:val="28"/>
              </w:rPr>
            </w:pPr>
            <w:r w:rsidRPr="004564D4">
              <w:rPr>
                <w:b/>
                <w:sz w:val="26"/>
                <w:szCs w:val="28"/>
              </w:rPr>
              <w:t>910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4564D4" w:rsidRPr="004564D4" w:rsidRDefault="004564D4" w:rsidP="004564D4">
            <w:pPr>
              <w:suppressAutoHyphens w:val="0"/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564D4" w:rsidRPr="004564D4" w:rsidRDefault="004564D4" w:rsidP="004564D4">
            <w:pPr>
              <w:snapToGrid w:val="0"/>
              <w:jc w:val="both"/>
              <w:rPr>
                <w:sz w:val="26"/>
                <w:szCs w:val="28"/>
              </w:rPr>
            </w:pPr>
            <w:r w:rsidRPr="004564D4">
              <w:rPr>
                <w:b/>
                <w:sz w:val="26"/>
                <w:szCs w:val="28"/>
              </w:rPr>
              <w:t>Контрольно-счетная палата муниципального образования Староминский район</w:t>
            </w:r>
          </w:p>
        </w:tc>
      </w:tr>
      <w:tr w:rsidR="004564D4" w:rsidRPr="004564D4" w:rsidTr="00B85EE0">
        <w:trPr>
          <w:trHeight w:val="375"/>
        </w:trPr>
        <w:tc>
          <w:tcPr>
            <w:tcW w:w="1781" w:type="dxa"/>
            <w:gridSpan w:val="2"/>
          </w:tcPr>
          <w:p w:rsidR="004564D4" w:rsidRPr="004564D4" w:rsidRDefault="004564D4" w:rsidP="004564D4">
            <w:pPr>
              <w:snapToGrid w:val="0"/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910</w:t>
            </w:r>
          </w:p>
        </w:tc>
        <w:tc>
          <w:tcPr>
            <w:tcW w:w="2897" w:type="dxa"/>
          </w:tcPr>
          <w:p w:rsidR="004564D4" w:rsidRPr="004564D4" w:rsidRDefault="004564D4" w:rsidP="004564D4">
            <w:pPr>
              <w:snapToGrid w:val="0"/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 xml:space="preserve"> 1 16 01154 01 0000 140</w:t>
            </w:r>
          </w:p>
        </w:tc>
        <w:tc>
          <w:tcPr>
            <w:tcW w:w="5245" w:type="dxa"/>
          </w:tcPr>
          <w:p w:rsidR="004564D4" w:rsidRPr="004564D4" w:rsidRDefault="004564D4" w:rsidP="004564D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страхования. Рынка ценных бумаг (за исключением штрафов, указанных в пункте 6 статьи 46 Бюджетного кодекса Российской федерации), выявленные должностными лицами муниципального контроля</w:t>
            </w:r>
          </w:p>
        </w:tc>
      </w:tr>
      <w:tr w:rsidR="004564D4" w:rsidRPr="004564D4" w:rsidTr="00B85EE0">
        <w:trPr>
          <w:trHeight w:val="375"/>
        </w:trPr>
        <w:tc>
          <w:tcPr>
            <w:tcW w:w="1781" w:type="dxa"/>
            <w:gridSpan w:val="2"/>
          </w:tcPr>
          <w:p w:rsidR="004564D4" w:rsidRPr="004564D4" w:rsidRDefault="004564D4" w:rsidP="004564D4">
            <w:pPr>
              <w:snapToGrid w:val="0"/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910</w:t>
            </w:r>
          </w:p>
        </w:tc>
        <w:tc>
          <w:tcPr>
            <w:tcW w:w="2897" w:type="dxa"/>
          </w:tcPr>
          <w:p w:rsidR="004564D4" w:rsidRPr="004564D4" w:rsidRDefault="004564D4" w:rsidP="004564D4">
            <w:pPr>
              <w:snapToGrid w:val="0"/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11601157 01 0000 140</w:t>
            </w:r>
          </w:p>
        </w:tc>
        <w:tc>
          <w:tcPr>
            <w:tcW w:w="5245" w:type="dxa"/>
          </w:tcPr>
          <w:p w:rsidR="004564D4" w:rsidRPr="004564D4" w:rsidRDefault="004564D4" w:rsidP="004564D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proofErr w:type="gramStart"/>
            <w:r w:rsidRPr="004564D4">
              <w:rPr>
                <w:sz w:val="26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</w:t>
            </w:r>
            <w:r w:rsidRPr="004564D4">
              <w:rPr>
                <w:sz w:val="26"/>
                <w:szCs w:val="28"/>
              </w:rPr>
              <w:lastRenderedPageBreak/>
              <w:t>перечислением либо несвоевременным перечислением платы за пользование бюджетным кредитом,  нарушением условий предоставления бюджетного кредита, нарушением условий предоставления бюджетных инвестиций, субсидии юридическим лицам, индивидуальным предпринимателям и физическим лицам, подлежащие зачислению в</w:t>
            </w:r>
            <w:proofErr w:type="gramEnd"/>
            <w:r w:rsidRPr="004564D4">
              <w:rPr>
                <w:sz w:val="26"/>
                <w:szCs w:val="28"/>
              </w:rPr>
              <w:t xml:space="preserve"> бюджет муниципального образования.</w:t>
            </w:r>
          </w:p>
        </w:tc>
      </w:tr>
      <w:tr w:rsidR="004564D4" w:rsidRPr="004564D4" w:rsidTr="00B85EE0">
        <w:trPr>
          <w:trHeight w:val="375"/>
        </w:trPr>
        <w:tc>
          <w:tcPr>
            <w:tcW w:w="1781" w:type="dxa"/>
            <w:gridSpan w:val="2"/>
          </w:tcPr>
          <w:p w:rsidR="004564D4" w:rsidRPr="004564D4" w:rsidRDefault="004564D4" w:rsidP="004564D4">
            <w:pPr>
              <w:snapToGrid w:val="0"/>
              <w:jc w:val="center"/>
              <w:rPr>
                <w:b/>
                <w:sz w:val="26"/>
                <w:szCs w:val="28"/>
              </w:rPr>
            </w:pPr>
            <w:r w:rsidRPr="004564D4">
              <w:rPr>
                <w:b/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</w:tcPr>
          <w:p w:rsidR="004564D4" w:rsidRPr="004564D4" w:rsidRDefault="004564D4" w:rsidP="004564D4">
            <w:pPr>
              <w:suppressAutoHyphens w:val="0"/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5245" w:type="dxa"/>
          </w:tcPr>
          <w:p w:rsidR="004564D4" w:rsidRPr="004564D4" w:rsidRDefault="004564D4" w:rsidP="004564D4">
            <w:pPr>
              <w:snapToGrid w:val="0"/>
              <w:jc w:val="both"/>
              <w:rPr>
                <w:sz w:val="26"/>
                <w:szCs w:val="28"/>
              </w:rPr>
            </w:pPr>
            <w:r w:rsidRPr="004564D4">
              <w:rPr>
                <w:b/>
                <w:sz w:val="26"/>
                <w:szCs w:val="28"/>
              </w:rPr>
              <w:t>Администрация Канеловского сельского поселения Староминского района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7"/>
        </w:trPr>
        <w:tc>
          <w:tcPr>
            <w:tcW w:w="1781" w:type="dxa"/>
            <w:gridSpan w:val="2"/>
            <w:tcBorders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1 08 04020 01 1000 110</w:t>
            </w: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564D4">
              <w:rPr>
                <w:color w:val="000000"/>
                <w:sz w:val="26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11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1 08 04020 01 4000 110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11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1 08 07175 01 1000 110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564D4">
              <w:rPr>
                <w:color w:val="000000"/>
                <w:sz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2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1 08 07175 01 4000 110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2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1 11 01050 10 0000 120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1 11 05025 10 0000 120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564D4">
              <w:rPr>
                <w:color w:val="000000"/>
                <w:sz w:val="26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1 11 05027 10 0000 120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9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1 11 05075 10 0000 120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3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1 11 05093 10 0000 120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1 11 07015 10 0000 120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1 11 08050 10 0000 120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8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1 11 09035 10 0000 120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Доходы от эксплуатации и использования </w:t>
            </w:r>
            <w:proofErr w:type="gramStart"/>
            <w:r w:rsidRPr="004564D4">
              <w:rPr>
                <w:color w:val="000000"/>
                <w:sz w:val="26"/>
                <w:szCs w:val="28"/>
              </w:rPr>
              <w:t>имущества</w:t>
            </w:r>
            <w:proofErr w:type="gramEnd"/>
            <w:r w:rsidRPr="004564D4">
              <w:rPr>
                <w:color w:val="000000"/>
                <w:sz w:val="26"/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1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1 11 09045 10 0000 120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84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1 13 01076 10 0000 130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1 13 01540 10 0000 130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6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0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1 13 02065 10 0000 130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30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2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1 14 02052 10 0000 410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15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1 14 02053 10 0000 410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93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1 14 02058 10 0000 410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Доходы от реализации недвижимого имущества бюджетных, автономных учреждений, находящегося в собственности сельских поселений, в части реализации </w:t>
            </w:r>
            <w:r w:rsidRPr="004564D4">
              <w:rPr>
                <w:color w:val="000000"/>
                <w:sz w:val="26"/>
                <w:szCs w:val="28"/>
              </w:rPr>
              <w:lastRenderedPageBreak/>
              <w:t>основных средств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1 14 02052 10 0000 440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60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1 14 02053 10 0000 440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1 14 03050 10 0000 410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1 14 03050 10 0000 440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3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1 14 04050 10 0000 420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90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1 14 06025 10 0000 430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0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1 14 06045 10 0000 430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2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1 15 02050 10 0000 140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1 16 10100 10 0000 140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41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0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1 17 14030 10 0000 150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1 18 01520 10 0000 150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1 18 02500 10 0000 150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4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92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2 02 15002 10 0000 150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4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2 02 15009 10 0000 150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2 02 19999 10 0000 150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дотации бюджетам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2 02 20041 10 0000 150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9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2 02 20216 10 0000 150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0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2 02 20301 10 0000 150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80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2 02 20303 10 0000 150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8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2 02 25027 10 0000 150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2 02 25467 10 0000 150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2 02 25519 10 0000 150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92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2 02 25555 10 0000 150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2 02 25567 10 0000 150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52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2 02 27112 10 0000 150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564D4">
              <w:rPr>
                <w:color w:val="000000"/>
                <w:sz w:val="26"/>
                <w:szCs w:val="28"/>
              </w:rPr>
              <w:t>софинансирование</w:t>
            </w:r>
            <w:proofErr w:type="spellEnd"/>
            <w:r w:rsidRPr="004564D4">
              <w:rPr>
                <w:color w:val="000000"/>
                <w:sz w:val="26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9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2 02 29998 10 0000 150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субсидии бюджетам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6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2 02 30024 10 0000 150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9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2 02 39999 10 0000 150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субвенции бюджетам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69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2 02 45390 10 0000 150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Межбюджетные трансферты, передаваемые бюджетам сельских поселений на финансовое обеспечение дорожной </w:t>
            </w:r>
            <w:r w:rsidRPr="004564D4">
              <w:rPr>
                <w:color w:val="000000"/>
                <w:sz w:val="26"/>
                <w:szCs w:val="28"/>
              </w:rPr>
              <w:lastRenderedPageBreak/>
              <w:t>деятельности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2 02 49999 10 0000 150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8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2 02 90054 10 0000 150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2 03 05000 10 0000 150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2 07 05010 10 0000 150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38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2 07 05020 10 0000 150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2 07 05030 10 0000 150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28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2 08 05000 10 0000 150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58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2 18 05010 10 0000 150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55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2 18 05020 10 0000 150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3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2 18 05030 10 0000 150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2 18 60010 10 0000 150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2 19 25014 10 0000 150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Возврат остатков субсидий на реализацию мероприятий федеральной целевой программы "Культура России (2012 - 2018 </w:t>
            </w:r>
            <w:r w:rsidRPr="004564D4">
              <w:rPr>
                <w:color w:val="000000"/>
                <w:sz w:val="26"/>
                <w:szCs w:val="28"/>
              </w:rPr>
              <w:lastRenderedPageBreak/>
              <w:t>годы)"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0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2 19 25027 10 0000 150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91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2 19 25112 10 0000 150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Возврат остатков субсидий на </w:t>
            </w:r>
            <w:proofErr w:type="spellStart"/>
            <w:r w:rsidRPr="004564D4">
              <w:rPr>
                <w:color w:val="000000"/>
                <w:sz w:val="26"/>
                <w:szCs w:val="28"/>
              </w:rPr>
              <w:t>софинансирование</w:t>
            </w:r>
            <w:proofErr w:type="spellEnd"/>
            <w:r w:rsidRPr="004564D4">
              <w:rPr>
                <w:color w:val="000000"/>
                <w:sz w:val="26"/>
                <w:szCs w:val="28"/>
              </w:rPr>
              <w:t xml:space="preserve"> капитальных вложений в объекты муниципальной собственности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2 19 25467 10 0000 150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73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2 19 25519 10 0000 150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2 19 25555 10 0000 150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1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2 19 25567 10 0000 150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11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2 19 45147 10 0000 150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center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 xml:space="preserve"> 2 19 60010 10 0000 150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color w:val="000000"/>
                <w:sz w:val="26"/>
                <w:szCs w:val="26"/>
              </w:rPr>
            </w:pPr>
            <w:r w:rsidRPr="004564D4">
              <w:rPr>
                <w:color w:val="000000"/>
                <w:sz w:val="26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4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 xml:space="preserve"> 01 02 00 00 10 0000 710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31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 xml:space="preserve"> 01 02 00 00 10 0000 810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5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 xml:space="preserve"> 01 03 01 00 10 0000 710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65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lastRenderedPageBreak/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 xml:space="preserve"> 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1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564D4" w:rsidRPr="004564D4" w:rsidTr="00B85E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val="2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4D4" w:rsidRPr="004564D4" w:rsidRDefault="004564D4" w:rsidP="004564D4">
            <w:pPr>
              <w:jc w:val="center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992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 xml:space="preserve"> 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hideMark/>
          </w:tcPr>
          <w:p w:rsidR="004564D4" w:rsidRPr="004564D4" w:rsidRDefault="004564D4" w:rsidP="004564D4">
            <w:pPr>
              <w:jc w:val="both"/>
              <w:rPr>
                <w:sz w:val="26"/>
                <w:szCs w:val="28"/>
              </w:rPr>
            </w:pPr>
            <w:r w:rsidRPr="004564D4">
              <w:rPr>
                <w:sz w:val="26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564D4" w:rsidRPr="004564D4" w:rsidRDefault="004564D4" w:rsidP="004564D4">
      <w:pPr>
        <w:autoSpaceDE w:val="0"/>
        <w:ind w:firstLine="851"/>
        <w:jc w:val="center"/>
        <w:rPr>
          <w:b/>
          <w:color w:val="000000"/>
          <w:sz w:val="28"/>
        </w:rPr>
      </w:pPr>
    </w:p>
    <w:p w:rsidR="004564D4" w:rsidRPr="004564D4" w:rsidRDefault="004564D4" w:rsidP="004564D4">
      <w:pPr>
        <w:spacing w:line="288" w:lineRule="auto"/>
        <w:ind w:left="426" w:hanging="426"/>
        <w:jc w:val="both"/>
        <w:rPr>
          <w:sz w:val="28"/>
        </w:rPr>
      </w:pPr>
      <w:r w:rsidRPr="004564D4">
        <w:rPr>
          <w:sz w:val="28"/>
        </w:rPr>
        <w:t xml:space="preserve">* </w:t>
      </w:r>
      <w:r w:rsidRPr="004564D4">
        <w:rPr>
          <w:sz w:val="28"/>
        </w:rPr>
        <w:tab/>
        <w:t xml:space="preserve">В том числе: </w:t>
      </w:r>
    </w:p>
    <w:p w:rsidR="004564D4" w:rsidRPr="004564D4" w:rsidRDefault="004564D4" w:rsidP="004564D4">
      <w:pPr>
        <w:spacing w:line="288" w:lineRule="auto"/>
        <w:ind w:left="426"/>
        <w:jc w:val="both"/>
        <w:rPr>
          <w:sz w:val="28"/>
        </w:rPr>
      </w:pPr>
      <w:r w:rsidRPr="004564D4">
        <w:rPr>
          <w:sz w:val="28"/>
        </w:rPr>
        <w:t>1) по видам и подвидам доходов;</w:t>
      </w:r>
    </w:p>
    <w:p w:rsidR="004564D4" w:rsidRPr="004564D4" w:rsidRDefault="004564D4" w:rsidP="004564D4">
      <w:pPr>
        <w:numPr>
          <w:ilvl w:val="0"/>
          <w:numId w:val="3"/>
        </w:numPr>
        <w:spacing w:line="288" w:lineRule="auto"/>
        <w:ind w:left="426"/>
        <w:jc w:val="both"/>
        <w:rPr>
          <w:sz w:val="28"/>
        </w:rPr>
      </w:pPr>
      <w:r w:rsidRPr="004564D4">
        <w:rPr>
          <w:sz w:val="28"/>
        </w:rPr>
        <w:t>по видам источников.</w:t>
      </w:r>
    </w:p>
    <w:p w:rsidR="004564D4" w:rsidRPr="004564D4" w:rsidRDefault="004564D4" w:rsidP="004564D4">
      <w:pPr>
        <w:spacing w:line="288" w:lineRule="auto"/>
        <w:ind w:left="426"/>
        <w:jc w:val="both"/>
        <w:rPr>
          <w:sz w:val="28"/>
        </w:rPr>
      </w:pPr>
    </w:p>
    <w:p w:rsidR="004564D4" w:rsidRPr="004564D4" w:rsidRDefault="004564D4" w:rsidP="004564D4">
      <w:pPr>
        <w:spacing w:line="288" w:lineRule="auto"/>
        <w:ind w:left="426"/>
        <w:jc w:val="both"/>
        <w:rPr>
          <w:sz w:val="28"/>
        </w:rPr>
      </w:pPr>
    </w:p>
    <w:p w:rsidR="004564D4" w:rsidRPr="004564D4" w:rsidRDefault="004564D4" w:rsidP="004564D4">
      <w:pPr>
        <w:spacing w:line="288" w:lineRule="auto"/>
        <w:ind w:left="426"/>
        <w:jc w:val="both"/>
        <w:rPr>
          <w:sz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Pr="004564D4" w:rsidRDefault="004564D4" w:rsidP="004564D4">
      <w:pPr>
        <w:autoSpaceDE w:val="0"/>
        <w:ind w:left="5245"/>
        <w:jc w:val="both"/>
        <w:rPr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4564D4">
      <w:pPr>
        <w:autoSpaceDE w:val="0"/>
        <w:jc w:val="both"/>
        <w:rPr>
          <w:b/>
          <w:sz w:val="28"/>
          <w:szCs w:val="28"/>
        </w:rPr>
      </w:pPr>
    </w:p>
    <w:p w:rsidR="004564D4" w:rsidRDefault="004564D4" w:rsidP="004564D4">
      <w:pPr>
        <w:autoSpaceDE w:val="0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564D4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</w:t>
      </w: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456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F39B9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19707,1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F39B9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5205,2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3070,5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1141,0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5759,0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организаций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1592,0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r w:rsidRPr="00D87C18">
              <w:rPr>
                <w:color w:val="000000"/>
                <w:sz w:val="28"/>
                <w:szCs w:val="20"/>
              </w:rPr>
              <w:t>1 06 06040 00 0000 110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физических лиц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4167,0</w:t>
            </w:r>
          </w:p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D87C18">
              <w:rPr>
                <w:color w:val="000000"/>
                <w:sz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  <w:r w:rsidR="00380A68">
              <w:rPr>
                <w:color w:val="000000"/>
                <w:sz w:val="28"/>
              </w:rPr>
              <w:t xml:space="preserve"> </w:t>
            </w:r>
            <w:r w:rsidRPr="00D87C18">
              <w:rPr>
                <w:color w:val="000000"/>
                <w:sz w:val="2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7C18">
              <w:rPr>
                <w:color w:val="000000"/>
                <w:sz w:val="28"/>
              </w:rPr>
              <w:t>инжекторных</w:t>
            </w:r>
            <w:proofErr w:type="spellEnd"/>
            <w:r w:rsidRPr="00D87C18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AA773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1985,4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15,0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2700,0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-200,0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1 11 05020 1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D87C18">
              <w:rPr>
                <w:color w:val="000000"/>
                <w:sz w:val="28"/>
              </w:rPr>
              <w:lastRenderedPageBreak/>
              <w:t>учреждений)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AA773A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17,0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11105030 10 0000 120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6617,4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AA773A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6617,4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3762B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бюджетам поселений на выравн</w:t>
            </w:r>
            <w:r w:rsidR="0083762B">
              <w:rPr>
                <w:color w:val="000000"/>
                <w:sz w:val="28"/>
                <w:szCs w:val="28"/>
              </w:rPr>
              <w:t>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780C84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5E4BC1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E16633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773A">
              <w:rPr>
                <w:sz w:val="28"/>
                <w:szCs w:val="28"/>
              </w:rPr>
              <w:t>96,6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F39B9" w:rsidP="00972DBD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26324,5</w:t>
            </w:r>
          </w:p>
        </w:tc>
      </w:tr>
    </w:tbl>
    <w:p w:rsidR="00AA773A" w:rsidRDefault="00F31AC9" w:rsidP="004564D4">
      <w:pPr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 части доходов, зачисляемых в бюджет Канеловского сельского поселения Староминского района.</w:t>
      </w:r>
    </w:p>
    <w:p w:rsidR="004564D4" w:rsidRDefault="004564D4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564D4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color w:val="000000"/>
          <w:sz w:val="28"/>
          <w:szCs w:val="28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2023 году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6617,4</w:t>
            </w:r>
          </w:p>
        </w:tc>
      </w:tr>
      <w:tr w:rsidR="00AA773A" w:rsidRPr="00AA773A" w:rsidTr="00AA773A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6617,4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бюджетам 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300,4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AA773A" w:rsidRPr="00D87C18" w:rsidRDefault="00AA773A" w:rsidP="00AA773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</w:tbl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AA773A" w:rsidP="00F31AC9">
      <w:pPr>
        <w:rPr>
          <w:color w:val="000000"/>
          <w:sz w:val="28"/>
          <w:szCs w:val="28"/>
        </w:rPr>
      </w:pPr>
    </w:p>
    <w:p w:rsidR="004564D4" w:rsidRDefault="004564D4" w:rsidP="00F31AC9">
      <w:pPr>
        <w:rPr>
          <w:color w:val="000000"/>
          <w:sz w:val="28"/>
          <w:szCs w:val="28"/>
        </w:rPr>
      </w:pPr>
    </w:p>
    <w:p w:rsidR="00AA773A" w:rsidRDefault="00AA773A" w:rsidP="00F31AC9">
      <w:pPr>
        <w:rPr>
          <w:color w:val="000000"/>
          <w:sz w:val="28"/>
          <w:szCs w:val="28"/>
        </w:rPr>
      </w:pP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4564D4">
        <w:rPr>
          <w:sz w:val="28"/>
          <w:szCs w:val="28"/>
        </w:rPr>
        <w:t>3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9C773F">
      <w:pPr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58351A" w:rsidRDefault="00F31AC9" w:rsidP="00F31AC9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4564D4">
        <w:rPr>
          <w:b/>
          <w:bCs/>
          <w:sz w:val="28"/>
          <w:szCs w:val="28"/>
        </w:rPr>
        <w:t>3</w:t>
      </w:r>
      <w:r w:rsidRPr="0058351A">
        <w:rPr>
          <w:b/>
          <w:bCs/>
          <w:sz w:val="28"/>
          <w:szCs w:val="28"/>
        </w:rPr>
        <w:t xml:space="preserve"> год</w:t>
      </w:r>
    </w:p>
    <w:p w:rsidR="00F31AC9" w:rsidRPr="00F80C13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/>
          <w:bCs/>
          <w:sz w:val="28"/>
          <w:szCs w:val="28"/>
        </w:rPr>
        <w:t xml:space="preserve">                               </w:t>
      </w: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D87C18">
              <w:rPr>
                <w:bCs/>
                <w:sz w:val="28"/>
                <w:szCs w:val="28"/>
              </w:rPr>
              <w:t>п</w:t>
            </w:r>
            <w:proofErr w:type="gramEnd"/>
            <w:r w:rsidRPr="00D87C1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1F39B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26324,5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B85EE0" w:rsidP="00780A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905</w:t>
            </w:r>
            <w:r w:rsidR="00780A98">
              <w:rPr>
                <w:b/>
                <w:bCs/>
                <w:sz w:val="28"/>
                <w:szCs w:val="28"/>
              </w:rPr>
              <w:t>5,6</w:t>
            </w:r>
          </w:p>
        </w:tc>
      </w:tr>
      <w:tr w:rsidR="00F31AC9" w:rsidRPr="00D87C18" w:rsidTr="008E63B5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B85EE0">
              <w:rPr>
                <w:bCs/>
                <w:sz w:val="28"/>
                <w:szCs w:val="28"/>
              </w:rPr>
              <w:t>916,6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780A9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5455,6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B85EE0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2303,4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296,6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C773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9C773F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9C773F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9C773F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4500,4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4500,4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BF6963" w:rsidRDefault="00780A9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4344,3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780A9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292448" w:rsidRDefault="00780A9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3979,3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80A98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9C773F">
              <w:rPr>
                <w:b/>
                <w:sz w:val="28"/>
              </w:rPr>
              <w:t>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sz w:val="28"/>
                <w:szCs w:val="28"/>
              </w:rPr>
            </w:pPr>
            <w:r w:rsidRPr="009C773F">
              <w:rPr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80A98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C773F">
              <w:rPr>
                <w:sz w:val="28"/>
              </w:rPr>
              <w:t>0,0</w:t>
            </w:r>
          </w:p>
        </w:tc>
      </w:tr>
      <w:tr w:rsidR="00292448" w:rsidRPr="00D87C18" w:rsidTr="008B7187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9C773F" w:rsidP="008B718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7167,6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9C773F" w:rsidP="008B7187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7167,6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292448" w:rsidRPr="00D87C18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92448" w:rsidRPr="00D87C18">
              <w:rPr>
                <w:bCs/>
                <w:sz w:val="28"/>
                <w:szCs w:val="28"/>
              </w:rPr>
              <w:t>00,0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9C773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9C773F">
              <w:rPr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92448" w:rsidRPr="00D87C18">
              <w:rPr>
                <w:sz w:val="28"/>
                <w:szCs w:val="28"/>
              </w:rPr>
              <w:t>0,0</w:t>
            </w:r>
          </w:p>
        </w:tc>
      </w:tr>
    </w:tbl>
    <w:p w:rsidR="00F31AC9" w:rsidRPr="008B3BD1" w:rsidRDefault="00F31AC9" w:rsidP="008B3BD1">
      <w:pPr>
        <w:jc w:val="both"/>
        <w:rPr>
          <w:sz w:val="28"/>
          <w:szCs w:val="28"/>
        </w:rPr>
      </w:pPr>
    </w:p>
    <w:p w:rsidR="00A90BD1" w:rsidRPr="009C773F" w:rsidRDefault="00A90BD1" w:rsidP="009C773F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lastRenderedPageBreak/>
        <w:t xml:space="preserve">Приложение </w:t>
      </w:r>
      <w:r>
        <w:rPr>
          <w:sz w:val="28"/>
        </w:rPr>
        <w:t>5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9C773F">
        <w:rPr>
          <w:sz w:val="28"/>
        </w:rPr>
        <w:t>3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8" w:history="1">
        <w:r w:rsidRPr="00AF64CD">
          <w:rPr>
            <w:b/>
            <w:sz w:val="28"/>
            <w:szCs w:val="28"/>
          </w:rPr>
          <w:t>целевым статьям</w:t>
        </w:r>
      </w:hyperlink>
      <w:r w:rsidRPr="00AF64CD">
        <w:rPr>
          <w:b/>
          <w:sz w:val="28"/>
          <w:szCs w:val="28"/>
        </w:rPr>
        <w:t xml:space="preserve"> 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AF64CD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AF64CD">
        <w:rPr>
          <w:b/>
          <w:sz w:val="28"/>
          <w:szCs w:val="28"/>
        </w:rPr>
        <w:t xml:space="preserve"> на 202</w:t>
      </w:r>
      <w:r w:rsidR="009C773F">
        <w:rPr>
          <w:b/>
          <w:sz w:val="28"/>
          <w:szCs w:val="28"/>
        </w:rPr>
        <w:t>3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DC58E8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DC58E8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4E6B84" w:rsidP="00272F29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26324,5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4E6B84" w:rsidP="005471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</w:t>
            </w:r>
            <w:r w:rsidR="00255D34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целевая программа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2019-2021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4500,4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программы "</w:t>
            </w:r>
            <w: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2019-2021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FC5A5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4500,4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FC5A5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4500,4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FC5A57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4500,4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65,0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65,0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746782">
              <w:rPr>
                <w:sz w:val="27"/>
                <w:szCs w:val="27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65,0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65,0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65,0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5471D3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471D3">
              <w:rPr>
                <w:b/>
                <w:color w:val="000000" w:themeColor="text1"/>
                <w:sz w:val="27"/>
                <w:szCs w:val="27"/>
                <w:lang w:eastAsia="ru-RU"/>
              </w:rPr>
              <w:t>1213,2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A22F63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565CF6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565CF6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565CF6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F87B6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3042E9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296,6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C51E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3042E9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296,6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321B33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321B33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67BF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5451,8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67BF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5451,8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B612E2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0E48" w:rsidRDefault="00210C30" w:rsidP="00B612E2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10E4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4812,9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210C30" w:rsidP="00D10E48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548,9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90,0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39756F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9756F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A22F63" w:rsidRDefault="00210C30" w:rsidP="008B718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Дополнительное материальное обеспечение лиц, замещавших муниципальные должности и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E466F9" w:rsidRDefault="00210C30" w:rsidP="0039756F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E466F9">
              <w:rPr>
                <w:b/>
                <w:sz w:val="27"/>
                <w:szCs w:val="27"/>
                <w:lang w:eastAsia="ru-RU"/>
              </w:rPr>
              <w:t>1</w:t>
            </w:r>
            <w:r>
              <w:rPr>
                <w:b/>
                <w:sz w:val="27"/>
                <w:szCs w:val="27"/>
                <w:lang w:eastAsia="ru-RU"/>
              </w:rPr>
              <w:t>4</w:t>
            </w:r>
            <w:r w:rsidRPr="00E466F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E466F9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E466F9" w:rsidRDefault="00210C30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3124E5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E466F9" w:rsidRDefault="00210C30" w:rsidP="00210C30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210C30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3124E5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210C30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16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10C30" w:rsidRPr="00DC58E8" w:rsidRDefault="00210C30" w:rsidP="008309C1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309C1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8309C1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380,0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380,0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>Выполнение переданных полномочий Канеловского поселения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относящихся к вопросам местного значения, в области участия в предупреждении и ликвидации последствий чрезвычайных ситуаций в границах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17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 «ЦБ Канеловского с/</w:t>
            </w:r>
            <w:proofErr w:type="gramStart"/>
            <w:r w:rsidRPr="00DC58E8">
              <w:rPr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C58E8">
              <w:rPr>
                <w:b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2127,4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Организация бухгалтерского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2127,4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2127,4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210C30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1858,4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260,0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18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Расходы по осуществлению </w:t>
            </w:r>
            <w:proofErr w:type="gramStart"/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хозяйственного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>
              <w:rPr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  <w:lang w:eastAsia="ru-RU"/>
              </w:rPr>
              <w:t>хозяйственного</w:t>
            </w:r>
            <w:proofErr w:type="gramEnd"/>
            <w:r>
              <w:rPr>
                <w:color w:val="000000"/>
                <w:sz w:val="27"/>
                <w:szCs w:val="27"/>
                <w:lang w:eastAsia="ru-RU"/>
              </w:rPr>
              <w:t xml:space="preserve"> уче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F0552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2F0552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19</w:t>
            </w:r>
            <w:r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3979,3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3979,3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3979,3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F87B6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3572,</w:t>
            </w:r>
            <w:r w:rsidR="00F87B62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F87B6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381,7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6279,7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6279,7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685223">
              <w:rPr>
                <w:sz w:val="27"/>
                <w:szCs w:val="27"/>
              </w:rPr>
              <w:t>Мероприятия по обеспечению деятельности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6279,7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6279,7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5613,6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633,1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33</w:t>
            </w:r>
            <w:r w:rsidR="00F87B62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21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8309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8309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791,9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90,0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</w:tbl>
    <w:p w:rsidR="00A90BD1" w:rsidRDefault="00A90BD1" w:rsidP="00FC5A57">
      <w:pPr>
        <w:autoSpaceDE w:val="0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FC5A57">
        <w:rPr>
          <w:sz w:val="28"/>
          <w:szCs w:val="28"/>
        </w:rPr>
        <w:t>3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FC5A57">
        <w:rPr>
          <w:b/>
          <w:sz w:val="28"/>
          <w:szCs w:val="28"/>
        </w:rPr>
        <w:t>3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275"/>
      </w:tblGrid>
      <w:tr w:rsidR="00A90BD1" w:rsidRPr="00D87C18" w:rsidTr="008B7187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87C1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8B7187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897735" w:rsidRDefault="00C73071" w:rsidP="00B534BF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9055,6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C73071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9055,6</w:t>
            </w:r>
          </w:p>
        </w:tc>
      </w:tr>
      <w:tr w:rsidR="00A90BD1" w:rsidRPr="00D87C18" w:rsidTr="008B7187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5940C6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940C6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940C6">
              <w:rPr>
                <w:b/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940C6" w:rsidRDefault="00A90BD1" w:rsidP="008B718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940C6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940C6" w:rsidRDefault="000610D9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00 0 00 00000</w:t>
            </w: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940C6" w:rsidRDefault="005471D3" w:rsidP="00B534B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7"/>
                <w:szCs w:val="27"/>
                <w:lang w:eastAsia="ru-RU"/>
              </w:rPr>
              <w:t>5451,8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D87C18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5451,8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</w:t>
            </w:r>
            <w:r w:rsidR="0072535E">
              <w:rPr>
                <w:color w:val="000000"/>
                <w:sz w:val="28"/>
                <w:szCs w:val="28"/>
              </w:rPr>
              <w:t xml:space="preserve"> </w:t>
            </w:r>
            <w:r w:rsidRPr="00D87C18">
              <w:rPr>
                <w:color w:val="000000"/>
                <w:sz w:val="28"/>
                <w:szCs w:val="28"/>
              </w:rPr>
              <w:t>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5451,8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5747"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035747" w:rsidP="008B718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sz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4812,9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E4BC1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035747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jc w:val="center"/>
            </w:pPr>
            <w:r w:rsidRPr="00035747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035747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2</w:t>
            </w:r>
            <w:r w:rsidR="00A90BD1" w:rsidRPr="000357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548,9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90BD1"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940C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940C6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940C6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940C6" w:rsidRDefault="00A90BD1" w:rsidP="008B718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940C6" w:rsidRDefault="00A90BD1" w:rsidP="00E43FE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5940C6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40C6">
              <w:rPr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D87C18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D87C18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50 7 00 </w:t>
            </w:r>
            <w:r w:rsidR="00047918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3FE7" w:rsidRPr="00DF38BD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72F29">
              <w:rPr>
                <w:b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72F29">
              <w:rPr>
                <w:b/>
                <w:sz w:val="28"/>
                <w:szCs w:val="28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72F29" w:rsidRDefault="00940134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380,0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D87C18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72F29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72F29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EE7140" w:rsidRDefault="00EE7140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7140">
              <w:rPr>
                <w:color w:val="000000"/>
                <w:sz w:val="28"/>
                <w:szCs w:val="28"/>
                <w:lang w:eastAsia="ru-RU"/>
              </w:rPr>
              <w:t>Выпо</w:t>
            </w:r>
            <w:r w:rsidR="00572F29">
              <w:rPr>
                <w:color w:val="000000"/>
                <w:sz w:val="28"/>
                <w:szCs w:val="28"/>
                <w:lang w:eastAsia="ru-RU"/>
              </w:rPr>
              <w:t>лнение переданных полномочий поселений С</w:t>
            </w:r>
            <w:r w:rsidRPr="00EE7140">
              <w:rPr>
                <w:color w:val="000000"/>
                <w:sz w:val="28"/>
                <w:szCs w:val="28"/>
                <w:lang w:eastAsia="ru-RU"/>
              </w:rPr>
              <w:t>тароминского района по осуществлению внутреннего муниципального финансового контроля в сфере бюджетных правоотношений и в сфере закупок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</w:pPr>
            <w:r w:rsidRPr="00D111F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111F3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32431" w:rsidRPr="00D87C18" w:rsidRDefault="00B6010A" w:rsidP="0073243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относящихся к вопросам местного значения, в области участия в предупреждении и ликвидации последствий чрезвычайных ситуаций в границах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431" w:rsidRPr="00D87C18" w:rsidRDefault="00B6010A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B6010A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B6010A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B6010A" w:rsidP="007324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B6010A" w:rsidP="002D467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B6010A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B6010A" w:rsidRPr="00D87C18" w:rsidRDefault="00B6010A" w:rsidP="0073243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0B1300" w:rsidRDefault="00B6010A" w:rsidP="00732431">
            <w:pPr>
              <w:jc w:val="both"/>
              <w:rPr>
                <w:sz w:val="28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B6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B6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Default="00B6010A" w:rsidP="007324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010A" w:rsidRPr="00755537" w:rsidRDefault="00B6010A" w:rsidP="002D4677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572F29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B561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2303,4</w:t>
            </w:r>
          </w:p>
        </w:tc>
      </w:tr>
      <w:tr w:rsidR="00732431" w:rsidRPr="00D87C18" w:rsidTr="008B7187">
        <w:trPr>
          <w:trHeight w:val="25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5B5611" w:rsidRDefault="0073243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B5611">
              <w:rPr>
                <w:b/>
                <w:sz w:val="28"/>
                <w:szCs w:val="28"/>
                <w:lang w:eastAsia="ru-RU"/>
              </w:rPr>
              <w:t>Обеспечение деятельности МКУ «ЦБ Канеловского с/</w:t>
            </w:r>
            <w:proofErr w:type="gramStart"/>
            <w:r w:rsidRPr="005B5611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B5611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jc w:val="center"/>
              <w:rPr>
                <w:b/>
              </w:rPr>
            </w:pPr>
            <w:r w:rsidRPr="005B561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52 0 00 00000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5B5611" w:rsidRDefault="005471D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5611">
              <w:rPr>
                <w:b/>
                <w:color w:val="000000" w:themeColor="text1"/>
                <w:sz w:val="28"/>
                <w:szCs w:val="28"/>
              </w:rPr>
              <w:t>2127,4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23175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23175">
              <w:rPr>
                <w:sz w:val="28"/>
                <w:szCs w:val="28"/>
                <w:lang w:eastAsia="ru-RU"/>
              </w:rPr>
              <w:t>Организация бухгалтерского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23175" w:rsidRDefault="00732431" w:rsidP="008B7187">
            <w:pPr>
              <w:jc w:val="center"/>
            </w:pPr>
            <w:r w:rsidRPr="0042317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52 1 00 00000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23175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2127,4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 xml:space="preserve">Обеспечение деятельности (оказание услуг) </w:t>
            </w:r>
            <w:r w:rsidRPr="00423175">
              <w:rPr>
                <w:sz w:val="28"/>
              </w:rPr>
              <w:lastRenderedPageBreak/>
              <w:t>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471D3" w:rsidP="005471D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2127,4</w:t>
            </w:r>
          </w:p>
        </w:tc>
      </w:tr>
      <w:tr w:rsidR="00732431" w:rsidRPr="00D87C18" w:rsidTr="008B7187">
        <w:trPr>
          <w:trHeight w:val="613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471D3" w:rsidP="005471D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1858,4</w:t>
            </w:r>
          </w:p>
        </w:tc>
      </w:tr>
      <w:tr w:rsidR="00732431" w:rsidRPr="00D87C18" w:rsidTr="008B7187">
        <w:trPr>
          <w:trHeight w:val="61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23175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5471D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471D3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25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9,0</w:t>
            </w:r>
          </w:p>
        </w:tc>
      </w:tr>
      <w:tr w:rsidR="0073243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B6010A" w:rsidRDefault="005471D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="00B6010A" w:rsidRPr="00B6010A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6010A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6010A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6010A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B6010A" w:rsidRDefault="0073243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010A">
              <w:rPr>
                <w:b/>
                <w:sz w:val="28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010A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A90BD1" w:rsidRDefault="00732431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jc w:val="center"/>
              <w:rPr>
                <w:b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Расходы на выплаты персоналу органов местного самоуправления</w:t>
            </w:r>
            <w:r>
              <w:rPr>
                <w:color w:val="000000"/>
                <w:sz w:val="28"/>
              </w:rPr>
              <w:t xml:space="preserve"> (</w:t>
            </w:r>
            <w:r w:rsidRPr="00D87C18">
              <w:rPr>
                <w:color w:val="000000"/>
                <w:sz w:val="28"/>
              </w:rPr>
              <w:t xml:space="preserve">краевой фонд </w:t>
            </w:r>
            <w:proofErr w:type="gramEnd"/>
          </w:p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компенсаций)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B6010A" w:rsidRDefault="00B6010A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B6010A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B6010A" w:rsidRDefault="00B6010A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010A">
              <w:rPr>
                <w:b/>
                <w:color w:val="000000" w:themeColor="text1"/>
                <w:sz w:val="28"/>
                <w:szCs w:val="28"/>
              </w:rPr>
              <w:t>130,0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D87C18" w:rsidRDefault="00B6010A" w:rsidP="008B7187">
            <w:pPr>
              <w:snapToGrid w:val="0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D87C18" w:rsidRDefault="00B6010A" w:rsidP="008B7187">
            <w:pPr>
              <w:snapToGrid w:val="0"/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B6010A" w:rsidRDefault="00B6010A" w:rsidP="00B6010A">
            <w:pPr>
              <w:snapToGrid w:val="0"/>
              <w:jc w:val="both"/>
              <w:rPr>
                <w:color w:val="000000"/>
                <w:sz w:val="28"/>
              </w:rPr>
            </w:pPr>
            <w:r w:rsidRPr="00B6010A">
              <w:rPr>
                <w:color w:val="000000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  <w:p w:rsidR="00B6010A" w:rsidRPr="00D87C18" w:rsidRDefault="00B6010A" w:rsidP="00B6010A">
            <w:pPr>
              <w:snapToGrid w:val="0"/>
              <w:jc w:val="both"/>
              <w:rPr>
                <w:color w:val="000000"/>
                <w:sz w:val="28"/>
              </w:rPr>
            </w:pPr>
            <w:r w:rsidRPr="00B6010A">
              <w:rPr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B6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</w:t>
            </w:r>
            <w:r w:rsidR="005940C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  <w:rPr>
                <w:b/>
              </w:rPr>
            </w:pPr>
            <w:r w:rsidRPr="00DC58E8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4500,4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4500,4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ind w:right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4500,4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C58E8">
              <w:rPr>
                <w:sz w:val="28"/>
                <w:szCs w:val="28"/>
                <w:lang w:eastAsia="ru-RU"/>
              </w:rPr>
              <w:t xml:space="preserve">Отдельные мероприятия </w:t>
            </w:r>
            <w:r w:rsidRPr="00DC58E8">
              <w:rPr>
                <w:sz w:val="28"/>
                <w:szCs w:val="28"/>
                <w:lang w:eastAsia="ru-RU"/>
              </w:rPr>
              <w:lastRenderedPageBreak/>
              <w:t>программы "Дороги Канеловского сельского"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B6010A" w:rsidP="008B7187">
            <w:pPr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4500,4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4500,4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010A" w:rsidRPr="00B6010A" w:rsidRDefault="00B6010A" w:rsidP="00B601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4500,4</w:t>
            </w:r>
          </w:p>
        </w:tc>
      </w:tr>
      <w:tr w:rsidR="00732431" w:rsidRPr="00D87C18" w:rsidTr="008B7187">
        <w:trPr>
          <w:trHeight w:val="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C31E27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31560D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B6010A">
              <w:rPr>
                <w:b/>
                <w:color w:val="000000" w:themeColor="text1"/>
                <w:sz w:val="28"/>
                <w:szCs w:val="28"/>
              </w:rPr>
              <w:t>65,0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A92490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теплоснабжения населения</w:t>
            </w:r>
            <w:r w:rsidRPr="00A92490">
              <w:rPr>
                <w:sz w:val="28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 на осуществление переданных полномочий, относящихся к вопросам местного значения по организации в границах поселения теплоснабжения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A92490">
              <w:rPr>
                <w:sz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91D00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jc w:val="center"/>
              <w:rPr>
                <w:b/>
              </w:rPr>
            </w:pPr>
            <w:r w:rsidRPr="00491D00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1D00">
              <w:rPr>
                <w:b/>
                <w:color w:val="000000"/>
                <w:sz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030AD" w:rsidP="008B71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3979,3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030AD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3979,3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030AD" w:rsidP="00555C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3979,3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 xml:space="preserve">Расходы на выплаты </w:t>
            </w:r>
            <w:r w:rsidRPr="00D87C18">
              <w:rPr>
                <w:color w:val="000000"/>
                <w:spacing w:val="-2"/>
                <w:sz w:val="28"/>
                <w:szCs w:val="28"/>
              </w:rPr>
              <w:lastRenderedPageBreak/>
              <w:t>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A030AD" w:rsidP="001562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3572,6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381,7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AF27B6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AF27B6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A030AD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B85EE0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AF27B6" w:rsidRDefault="00AF27B6" w:rsidP="00B85E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предусматривающей создание условий для воспитания и развития </w:t>
            </w:r>
          </w:p>
          <w:p w:rsidR="00AF27B6" w:rsidRPr="00D87C18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62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687A4B" w:rsidRDefault="00AF27B6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jc w:val="center"/>
              <w:rPr>
                <w:b/>
              </w:rPr>
            </w:pPr>
            <w:r w:rsidRPr="00687A4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030AD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7167,6</w:t>
            </w:r>
          </w:p>
        </w:tc>
      </w:tr>
      <w:tr w:rsidR="00AF27B6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687A4B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687A4B" w:rsidRDefault="00AF27B6" w:rsidP="008B7187">
            <w:pPr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A23C3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7167,6</w:t>
            </w:r>
          </w:p>
        </w:tc>
      </w:tr>
      <w:tr w:rsidR="00AF27B6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2C4FC3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2C4FC3">
              <w:rPr>
                <w:sz w:val="28"/>
                <w:szCs w:val="28"/>
              </w:rPr>
              <w:t>Обеспечение деятельности МКУК «КМСК»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555CD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6279,7</w:t>
            </w:r>
          </w:p>
        </w:tc>
      </w:tr>
      <w:tr w:rsidR="00AF27B6" w:rsidRPr="00D87C18" w:rsidTr="00AF27B6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color w:val="000000" w:themeColor="text1"/>
                <w:sz w:val="28"/>
              </w:rPr>
            </w:pPr>
            <w:r w:rsidRPr="00AF27B6">
              <w:rPr>
                <w:color w:val="000000" w:themeColor="text1"/>
                <w:sz w:val="28"/>
              </w:rPr>
              <w:t>6279,7</w:t>
            </w:r>
          </w:p>
        </w:tc>
      </w:tr>
      <w:tr w:rsidR="00AF27B6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AF27B6" w:rsidP="00955CE1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6279,7</w:t>
            </w:r>
          </w:p>
        </w:tc>
      </w:tr>
      <w:tr w:rsidR="00AF27B6" w:rsidRPr="00D87C18" w:rsidTr="00AF27B6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pacing w:val="-2"/>
                <w:sz w:val="28"/>
                <w:szCs w:val="28"/>
              </w:rPr>
              <w:t xml:space="preserve">Расходы на выплаты </w:t>
            </w:r>
            <w:r w:rsidRPr="00D87C18">
              <w:rPr>
                <w:spacing w:val="-2"/>
                <w:sz w:val="28"/>
                <w:szCs w:val="28"/>
              </w:rPr>
              <w:lastRenderedPageBreak/>
              <w:t>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5613,6</w:t>
            </w:r>
          </w:p>
        </w:tc>
      </w:tr>
      <w:tr w:rsidR="00AF27B6" w:rsidRPr="00D87C18" w:rsidTr="00AF27B6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spacing w:val="-2"/>
                <w:sz w:val="28"/>
                <w:szCs w:val="28"/>
              </w:rPr>
            </w:pPr>
            <w:r w:rsidRPr="00D87C1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>
              <w:rPr>
                <w:sz w:val="28"/>
              </w:rPr>
              <w:t xml:space="preserve">56 1 </w:t>
            </w:r>
            <w:r w:rsidRPr="00D87C18">
              <w:rPr>
                <w:sz w:val="28"/>
              </w:rPr>
              <w:t>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633,1</w:t>
            </w:r>
          </w:p>
        </w:tc>
      </w:tr>
      <w:tr w:rsidR="00AF27B6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AF27B6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755537" w:rsidRDefault="00AF27B6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AF27B6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791,9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2C4FC3" w:rsidRDefault="00A030AD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AF27B6" w:rsidRPr="002C4FC3">
              <w:rPr>
                <w:b/>
                <w:color w:val="000000"/>
                <w:sz w:val="28"/>
                <w:szCs w:val="28"/>
              </w:rPr>
              <w:t>00,0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F27B6" w:rsidRPr="00D87C18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F27B6" w:rsidRPr="00D87C18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AF27B6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F27B6" w:rsidRPr="00D87C18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AF27B6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F27B6" w:rsidRPr="00D87C18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AF27B6" w:rsidRPr="00D87C18" w:rsidTr="00AF27B6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2C4FC3" w:rsidRDefault="00A030AD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8</w:t>
            </w:r>
            <w:r w:rsidR="00AF27B6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2C4FC3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2C4F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F27B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F27B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29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snapToGrid w:val="0"/>
              <w:jc w:val="both"/>
              <w:rPr>
                <w:b/>
                <w:sz w:val="28"/>
              </w:rPr>
            </w:pPr>
            <w:r w:rsidRPr="002C4FC3"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2C4FC3" w:rsidRDefault="00A030AD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F27B6">
              <w:rPr>
                <w:b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8819FB" w:rsidRDefault="00AF27B6" w:rsidP="008B718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8819FB" w:rsidRDefault="00AF27B6" w:rsidP="008B718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D7DC3">
              <w:rPr>
                <w:color w:val="000000"/>
                <w:sz w:val="28"/>
                <w:szCs w:val="26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12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200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F27B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71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26324,5</w:t>
            </w:r>
          </w:p>
        </w:tc>
      </w:tr>
    </w:tbl>
    <w:p w:rsidR="00A90BD1" w:rsidRPr="00AC3A9D" w:rsidRDefault="00A90BD1" w:rsidP="00A90BD1">
      <w:pPr>
        <w:jc w:val="center"/>
        <w:rPr>
          <w:b/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5940C6" w:rsidRDefault="005940C6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4564D4" w:rsidRDefault="004564D4" w:rsidP="00811B47">
      <w:pPr>
        <w:autoSpaceDE w:val="0"/>
        <w:rPr>
          <w:sz w:val="28"/>
          <w:szCs w:val="28"/>
        </w:rPr>
      </w:pPr>
    </w:p>
    <w:p w:rsidR="00811B47" w:rsidRPr="008506B8" w:rsidRDefault="00811B47" w:rsidP="00811B47">
      <w:pPr>
        <w:autoSpaceDE w:val="0"/>
        <w:ind w:left="5245"/>
        <w:jc w:val="both"/>
        <w:rPr>
          <w:color w:val="FF0000"/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940C6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811B47" w:rsidRDefault="00811B47" w:rsidP="00811B47">
      <w:pPr>
        <w:autoSpaceDE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</w:t>
      </w:r>
      <w:r w:rsidR="005940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811B47" w:rsidRDefault="00811B47" w:rsidP="008B7187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Наименование групп, подгрупп,</w:t>
            </w:r>
            <w:r w:rsidRPr="00811B47">
              <w:rPr>
                <w:b/>
                <w:color w:val="000000"/>
                <w:sz w:val="28"/>
                <w:szCs w:val="28"/>
              </w:rPr>
              <w:br/>
            </w: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статей, подстатей, элементов,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про</w:t>
            </w:r>
            <w:r w:rsidRPr="00811B47">
              <w:rPr>
                <w:b/>
                <w:color w:val="000000"/>
                <w:sz w:val="28"/>
                <w:szCs w:val="28"/>
              </w:rPr>
              <w:t>грамм (подпрограмм), кодов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эконо</w:t>
            </w: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>мической классификации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811B47">
              <w:rPr>
                <w:b/>
                <w:color w:val="000000"/>
                <w:sz w:val="28"/>
                <w:szCs w:val="28"/>
              </w:rPr>
              <w:t>внутреннего</w:t>
            </w:r>
            <w:proofErr w:type="gramEnd"/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811B47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D87C18">
              <w:rPr>
                <w:b/>
                <w:color w:val="000000"/>
                <w:sz w:val="28"/>
                <w:szCs w:val="28"/>
              </w:rPr>
              <w:t>вания дефицита бюджета,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5940C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49299C" w:rsidRDefault="005940C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5940C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5940C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5940C6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A030AD" w:rsidP="00574C4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A030AD" w:rsidP="00A030AD">
            <w:pPr>
              <w:jc w:val="center"/>
            </w:pPr>
            <w:r w:rsidRPr="004E00D5"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A030AD" w:rsidP="00A030AD">
            <w:pPr>
              <w:jc w:val="center"/>
            </w:pPr>
            <w:r w:rsidRPr="004E00D5"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A030AD" w:rsidP="00A030AD">
            <w:pPr>
              <w:jc w:val="center"/>
            </w:pPr>
            <w:r w:rsidRPr="004E00D5"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A030AD" w:rsidP="00A030AD">
            <w:pPr>
              <w:jc w:val="center"/>
            </w:pPr>
            <w:r w:rsidRPr="004E00D5"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A030AD" w:rsidP="00A030AD">
            <w:pPr>
              <w:jc w:val="center"/>
            </w:pPr>
            <w:r w:rsidRPr="004E00D5"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A030AD" w:rsidP="00A030AD">
            <w:pPr>
              <w:jc w:val="center"/>
            </w:pPr>
            <w:r w:rsidRPr="004E00D5"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  <w:tr w:rsidR="00A030AD" w:rsidRPr="00D87C18" w:rsidTr="00B85EE0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A030AD" w:rsidP="00A030AD">
            <w:pPr>
              <w:jc w:val="center"/>
            </w:pPr>
            <w:r w:rsidRPr="004E00D5">
              <w:rPr>
                <w:color w:val="000000" w:themeColor="text1"/>
                <w:sz w:val="28"/>
                <w:szCs w:val="28"/>
              </w:rPr>
              <w:t>26324,5</w:t>
            </w:r>
          </w:p>
        </w:tc>
      </w:tr>
    </w:tbl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11B47" w:rsidRDefault="00811B47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940C6" w:rsidRPr="005940C6" w:rsidRDefault="005940C6" w:rsidP="005940C6">
      <w:pPr>
        <w:autoSpaceDE w:val="0"/>
        <w:ind w:left="5245"/>
        <w:jc w:val="both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lastRenderedPageBreak/>
        <w:t>Приложение 8</w:t>
      </w:r>
    </w:p>
    <w:p w:rsidR="005940C6" w:rsidRPr="005940C6" w:rsidRDefault="005940C6" w:rsidP="005940C6">
      <w:pPr>
        <w:autoSpaceDE w:val="0"/>
        <w:ind w:left="5245"/>
        <w:jc w:val="both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2023 год»</w:t>
      </w:r>
    </w:p>
    <w:p w:rsidR="005940C6" w:rsidRPr="005940C6" w:rsidRDefault="005940C6" w:rsidP="005940C6">
      <w:pPr>
        <w:ind w:firstLine="708"/>
        <w:jc w:val="both"/>
        <w:rPr>
          <w:color w:val="000000"/>
          <w:sz w:val="28"/>
          <w:szCs w:val="28"/>
        </w:rPr>
      </w:pPr>
    </w:p>
    <w:p w:rsidR="005940C6" w:rsidRPr="005940C6" w:rsidRDefault="005940C6" w:rsidP="005940C6">
      <w:pPr>
        <w:ind w:firstLine="708"/>
        <w:jc w:val="both"/>
        <w:rPr>
          <w:color w:val="000000"/>
          <w:sz w:val="28"/>
          <w:szCs w:val="28"/>
        </w:rPr>
      </w:pPr>
    </w:p>
    <w:p w:rsidR="005940C6" w:rsidRPr="005940C6" w:rsidRDefault="005940C6" w:rsidP="005940C6">
      <w:pPr>
        <w:ind w:firstLine="708"/>
        <w:jc w:val="both"/>
        <w:rPr>
          <w:color w:val="000000"/>
          <w:sz w:val="28"/>
          <w:szCs w:val="28"/>
        </w:rPr>
      </w:pPr>
    </w:p>
    <w:p w:rsidR="005940C6" w:rsidRPr="005940C6" w:rsidRDefault="005940C6" w:rsidP="005940C6">
      <w:pPr>
        <w:jc w:val="center"/>
        <w:rPr>
          <w:b/>
          <w:sz w:val="28"/>
        </w:rPr>
      </w:pPr>
      <w:r w:rsidRPr="005940C6">
        <w:rPr>
          <w:b/>
          <w:sz w:val="28"/>
        </w:rPr>
        <w:t xml:space="preserve">Объем и распределение иных межбюджетных трансфертов, предоставляемых из бюджета Канеловского сельского поселения Староминского района на финансирование расходов, связанных с передачей полномочий муниципальному образованию Староминский район на 2023 год </w:t>
      </w:r>
    </w:p>
    <w:p w:rsidR="005940C6" w:rsidRPr="005940C6" w:rsidRDefault="005940C6" w:rsidP="005940C6">
      <w:pPr>
        <w:rPr>
          <w:color w:val="FF0000"/>
        </w:rPr>
      </w:pPr>
    </w:p>
    <w:p w:rsidR="005940C6" w:rsidRPr="005940C6" w:rsidRDefault="005940C6" w:rsidP="005940C6">
      <w:pPr>
        <w:ind w:right="-27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10187" w:type="dxa"/>
        <w:tblInd w:w="-335" w:type="dxa"/>
        <w:tblLayout w:type="fixed"/>
        <w:tblLook w:val="0000" w:firstRow="0" w:lastRow="0" w:firstColumn="0" w:lastColumn="0" w:noHBand="0" w:noVBand="0"/>
      </w:tblPr>
      <w:tblGrid>
        <w:gridCol w:w="399"/>
        <w:gridCol w:w="8124"/>
        <w:gridCol w:w="1428"/>
        <w:gridCol w:w="236"/>
      </w:tblGrid>
      <w:tr w:rsidR="005940C6" w:rsidRPr="005940C6" w:rsidTr="00B85EE0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940C6">
              <w:rPr>
                <w:bCs/>
                <w:color w:val="000000"/>
                <w:sz w:val="28"/>
                <w:szCs w:val="28"/>
              </w:rPr>
              <w:t xml:space="preserve">№№ </w:t>
            </w:r>
            <w:proofErr w:type="gramStart"/>
            <w:r w:rsidRPr="005940C6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940C6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940C6">
              <w:rPr>
                <w:bCs/>
                <w:color w:val="000000"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-3" w:right="297"/>
              <w:jc w:val="center"/>
              <w:rPr>
                <w:bCs/>
                <w:color w:val="000000"/>
                <w:sz w:val="28"/>
                <w:szCs w:val="28"/>
              </w:rPr>
            </w:pPr>
            <w:r w:rsidRPr="005940C6">
              <w:rPr>
                <w:bCs/>
                <w:color w:val="000000"/>
                <w:sz w:val="28"/>
                <w:szCs w:val="28"/>
              </w:rPr>
              <w:t xml:space="preserve">Сумма  </w:t>
            </w:r>
          </w:p>
          <w:p w:rsidR="005940C6" w:rsidRPr="005940C6" w:rsidRDefault="005940C6" w:rsidP="005940C6">
            <w:pPr>
              <w:snapToGrid w:val="0"/>
              <w:ind w:left="-3" w:right="297"/>
              <w:jc w:val="center"/>
              <w:rPr>
                <w:bCs/>
                <w:color w:val="000000"/>
                <w:sz w:val="28"/>
                <w:szCs w:val="28"/>
              </w:rPr>
            </w:pPr>
            <w:r w:rsidRPr="005940C6">
              <w:rPr>
                <w:bCs/>
                <w:color w:val="000000"/>
                <w:sz w:val="28"/>
                <w:szCs w:val="28"/>
              </w:rPr>
              <w:t>расходов</w:t>
            </w:r>
          </w:p>
        </w:tc>
      </w:tr>
      <w:tr w:rsidR="005940C6" w:rsidRPr="005940C6" w:rsidTr="00B85EE0">
        <w:tc>
          <w:tcPr>
            <w:tcW w:w="399" w:type="dxa"/>
            <w:tcBorders>
              <w:top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4" w:type="dxa"/>
            <w:tcBorders>
              <w:top w:val="single" w:sz="4" w:space="0" w:color="000000"/>
            </w:tcBorders>
          </w:tcPr>
          <w:p w:rsidR="005940C6" w:rsidRPr="005940C6" w:rsidRDefault="005940C6" w:rsidP="005940C6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5940C6">
              <w:rPr>
                <w:b/>
                <w:bCs/>
                <w:color w:val="000000"/>
                <w:sz w:val="28"/>
                <w:szCs w:val="28"/>
              </w:rPr>
              <w:t>ВСЕГО,</w:t>
            </w:r>
          </w:p>
          <w:p w:rsidR="005940C6" w:rsidRPr="005940C6" w:rsidRDefault="005940C6" w:rsidP="005940C6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8"/>
                <w:szCs w:val="28"/>
              </w:rPr>
            </w:pPr>
            <w:r w:rsidRPr="005940C6">
              <w:rPr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vAlign w:val="bottom"/>
          </w:tcPr>
          <w:p w:rsidR="005940C6" w:rsidRPr="005940C6" w:rsidRDefault="00996A13" w:rsidP="005940C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940C6" w:rsidRPr="005940C6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236" w:type="dxa"/>
          </w:tcPr>
          <w:p w:rsidR="005940C6" w:rsidRPr="005940C6" w:rsidRDefault="005940C6" w:rsidP="005940C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5940C6" w:rsidRPr="005940C6" w:rsidTr="00B85EE0">
        <w:tc>
          <w:tcPr>
            <w:tcW w:w="399" w:type="dxa"/>
          </w:tcPr>
          <w:p w:rsidR="005940C6" w:rsidRPr="005940C6" w:rsidRDefault="005940C6" w:rsidP="005940C6">
            <w:pPr>
              <w:snapToGrid w:val="0"/>
              <w:ind w:right="-15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24" w:type="dxa"/>
          </w:tcPr>
          <w:p w:rsidR="005940C6" w:rsidRPr="005940C6" w:rsidRDefault="005940C6" w:rsidP="005940C6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bottom"/>
          </w:tcPr>
          <w:p w:rsidR="005940C6" w:rsidRPr="005940C6" w:rsidRDefault="005940C6" w:rsidP="005940C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c>
          <w:tcPr>
            <w:tcW w:w="399" w:type="dxa"/>
          </w:tcPr>
          <w:p w:rsidR="005940C6" w:rsidRPr="005940C6" w:rsidRDefault="005940C6" w:rsidP="005940C6">
            <w:pPr>
              <w:snapToGrid w:val="0"/>
              <w:ind w:right="-152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5940C6" w:rsidRPr="005940C6" w:rsidRDefault="005940C6" w:rsidP="005940C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Align w:val="bottom"/>
          </w:tcPr>
          <w:p w:rsidR="005940C6" w:rsidRPr="005940C6" w:rsidRDefault="005940C6" w:rsidP="005940C6">
            <w:pPr>
              <w:snapToGrid w:val="0"/>
              <w:ind w:right="117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940C6" w:rsidRPr="005940C6" w:rsidRDefault="005940C6" w:rsidP="005940C6">
            <w:pPr>
              <w:snapToGrid w:val="0"/>
            </w:pPr>
          </w:p>
        </w:tc>
      </w:tr>
      <w:tr w:rsidR="005940C6" w:rsidRPr="005940C6" w:rsidTr="00B85EE0">
        <w:tc>
          <w:tcPr>
            <w:tcW w:w="399" w:type="dxa"/>
          </w:tcPr>
          <w:p w:rsidR="005940C6" w:rsidRPr="005940C6" w:rsidRDefault="005940C6" w:rsidP="005940C6">
            <w:pPr>
              <w:snapToGrid w:val="0"/>
              <w:ind w:right="-152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1.</w:t>
            </w:r>
          </w:p>
        </w:tc>
        <w:tc>
          <w:tcPr>
            <w:tcW w:w="8124" w:type="dxa"/>
          </w:tcPr>
          <w:p w:rsidR="005940C6" w:rsidRPr="005940C6" w:rsidRDefault="005940C6" w:rsidP="005940C6">
            <w:pPr>
              <w:snapToGrid w:val="0"/>
              <w:rPr>
                <w:color w:val="000000"/>
                <w:sz w:val="28"/>
                <w:szCs w:val="28"/>
              </w:rPr>
            </w:pPr>
            <w:r w:rsidRPr="005940C6">
              <w:rPr>
                <w:color w:val="000000"/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428" w:type="dxa"/>
            <w:vAlign w:val="bottom"/>
          </w:tcPr>
          <w:p w:rsidR="005940C6" w:rsidRPr="005940C6" w:rsidRDefault="005940C6" w:rsidP="005940C6">
            <w:pPr>
              <w:snapToGrid w:val="0"/>
              <w:ind w:right="117"/>
              <w:jc w:val="right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235,0</w:t>
            </w:r>
          </w:p>
        </w:tc>
        <w:tc>
          <w:tcPr>
            <w:tcW w:w="236" w:type="dxa"/>
          </w:tcPr>
          <w:p w:rsidR="005940C6" w:rsidRPr="005940C6" w:rsidRDefault="005940C6" w:rsidP="005940C6">
            <w:pPr>
              <w:snapToGrid w:val="0"/>
            </w:pPr>
          </w:p>
        </w:tc>
      </w:tr>
      <w:tr w:rsidR="005940C6" w:rsidRPr="005940C6" w:rsidTr="00B85EE0">
        <w:tc>
          <w:tcPr>
            <w:tcW w:w="399" w:type="dxa"/>
          </w:tcPr>
          <w:p w:rsidR="005940C6" w:rsidRPr="005940C6" w:rsidRDefault="005940C6" w:rsidP="005940C6">
            <w:pPr>
              <w:snapToGrid w:val="0"/>
              <w:ind w:right="-152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8124" w:type="dxa"/>
          </w:tcPr>
          <w:p w:rsidR="005940C6" w:rsidRPr="005940C6" w:rsidRDefault="005940C6" w:rsidP="005940C6">
            <w:pPr>
              <w:jc w:val="both"/>
              <w:rPr>
                <w:sz w:val="28"/>
                <w:szCs w:val="28"/>
              </w:rPr>
            </w:pPr>
            <w:r w:rsidRPr="005940C6">
              <w:rPr>
                <w:color w:val="000000"/>
                <w:sz w:val="28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428" w:type="dxa"/>
            <w:vAlign w:val="bottom"/>
          </w:tcPr>
          <w:p w:rsidR="005940C6" w:rsidRPr="005940C6" w:rsidRDefault="00996A13" w:rsidP="005940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40C6" w:rsidRPr="005940C6">
              <w:rPr>
                <w:sz w:val="28"/>
                <w:szCs w:val="28"/>
              </w:rPr>
              <w:t>130,0</w:t>
            </w:r>
          </w:p>
        </w:tc>
        <w:tc>
          <w:tcPr>
            <w:tcW w:w="236" w:type="dxa"/>
          </w:tcPr>
          <w:p w:rsidR="005940C6" w:rsidRPr="005940C6" w:rsidRDefault="005940C6" w:rsidP="005940C6">
            <w:pPr>
              <w:snapToGrid w:val="0"/>
            </w:pPr>
          </w:p>
        </w:tc>
      </w:tr>
      <w:tr w:rsidR="005940C6" w:rsidRPr="005940C6" w:rsidTr="00B85EE0">
        <w:trPr>
          <w:gridAfter w:val="1"/>
          <w:wAfter w:w="236" w:type="dxa"/>
        </w:trPr>
        <w:tc>
          <w:tcPr>
            <w:tcW w:w="399" w:type="dxa"/>
          </w:tcPr>
          <w:p w:rsidR="005940C6" w:rsidRPr="005940C6" w:rsidRDefault="005940C6" w:rsidP="005940C6">
            <w:pPr>
              <w:snapToGrid w:val="0"/>
              <w:ind w:right="-152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8124" w:type="dxa"/>
          </w:tcPr>
          <w:p w:rsidR="005940C6" w:rsidRPr="005940C6" w:rsidRDefault="005940C6" w:rsidP="005940C6">
            <w:pPr>
              <w:jc w:val="both"/>
              <w:rPr>
                <w:sz w:val="28"/>
                <w:szCs w:val="28"/>
              </w:rPr>
            </w:pPr>
            <w:r w:rsidRPr="005940C6">
              <w:rPr>
                <w:color w:val="000000"/>
                <w:sz w:val="28"/>
              </w:rPr>
              <w:t>Вопросы местного значения, в области участия в предупреждении и ликвидации последствий чрезвычайных ситуаций в границах Канеловского сельского поселения Староминского района</w:t>
            </w:r>
          </w:p>
        </w:tc>
        <w:tc>
          <w:tcPr>
            <w:tcW w:w="1428" w:type="dxa"/>
            <w:vAlign w:val="bottom"/>
          </w:tcPr>
          <w:p w:rsidR="005940C6" w:rsidRPr="005940C6" w:rsidRDefault="00996A13" w:rsidP="005940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40C6" w:rsidRPr="005940C6">
              <w:rPr>
                <w:sz w:val="28"/>
                <w:szCs w:val="28"/>
              </w:rPr>
              <w:t>15,0</w:t>
            </w:r>
          </w:p>
        </w:tc>
      </w:tr>
    </w:tbl>
    <w:p w:rsidR="005940C6" w:rsidRPr="005940C6" w:rsidRDefault="00996A13" w:rsidP="005940C6">
      <w:r>
        <w:t xml:space="preserve"> </w:t>
      </w:r>
    </w:p>
    <w:p w:rsidR="005940C6" w:rsidRDefault="00A030AD" w:rsidP="005940C6">
      <w:pPr>
        <w:rPr>
          <w:sz w:val="28"/>
        </w:rPr>
      </w:pPr>
      <w:r>
        <w:rPr>
          <w:color w:val="000000"/>
          <w:sz w:val="28"/>
          <w:szCs w:val="28"/>
        </w:rPr>
        <w:t xml:space="preserve">4. </w:t>
      </w:r>
      <w:r w:rsidR="00996A13" w:rsidRPr="00A92490">
        <w:rPr>
          <w:sz w:val="28"/>
        </w:rPr>
        <w:t xml:space="preserve">Передача полномочий относящихся к вопросам местного значения в области </w:t>
      </w:r>
      <w:r w:rsidR="00996A13">
        <w:rPr>
          <w:sz w:val="28"/>
        </w:rPr>
        <w:t>теплоснабжения населения</w:t>
      </w:r>
      <w:r w:rsidR="00996A13" w:rsidRPr="00A92490">
        <w:rPr>
          <w:sz w:val="28"/>
        </w:rPr>
        <w:t xml:space="preserve"> Канеловского сельского поселения Староминского района</w:t>
      </w:r>
      <w:r w:rsidR="00996A13">
        <w:rPr>
          <w:sz w:val="28"/>
        </w:rPr>
        <w:t xml:space="preserve">                                                                                                                </w:t>
      </w:r>
      <w:r>
        <w:rPr>
          <w:sz w:val="28"/>
        </w:rPr>
        <w:t>50,0</w:t>
      </w:r>
    </w:p>
    <w:p w:rsidR="00A030AD" w:rsidRPr="00A030AD" w:rsidRDefault="00A030AD" w:rsidP="005940C6">
      <w:pPr>
        <w:rPr>
          <w:sz w:val="28"/>
        </w:rPr>
      </w:pPr>
      <w:r>
        <w:rPr>
          <w:sz w:val="28"/>
        </w:rPr>
        <w:t xml:space="preserve">5. </w:t>
      </w:r>
      <w:r w:rsidR="00996A13" w:rsidRPr="003B2BB1">
        <w:rPr>
          <w:sz w:val="28"/>
        </w:rPr>
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</w:r>
      <w:r w:rsidR="00996A13">
        <w:rPr>
          <w:sz w:val="28"/>
        </w:rPr>
        <w:t xml:space="preserve">                                                                                     50,0</w:t>
      </w:r>
    </w:p>
    <w:p w:rsidR="005940C6" w:rsidRPr="005940C6" w:rsidRDefault="005940C6" w:rsidP="005940C6">
      <w:pPr>
        <w:rPr>
          <w:color w:val="000000"/>
          <w:sz w:val="28"/>
          <w:szCs w:val="28"/>
        </w:rPr>
      </w:pPr>
    </w:p>
    <w:p w:rsidR="005940C6" w:rsidRPr="005940C6" w:rsidRDefault="005940C6" w:rsidP="005940C6">
      <w:pPr>
        <w:rPr>
          <w:color w:val="000000"/>
          <w:sz w:val="28"/>
          <w:szCs w:val="28"/>
        </w:rPr>
      </w:pPr>
    </w:p>
    <w:p w:rsidR="005940C6" w:rsidRPr="005940C6" w:rsidRDefault="005940C6" w:rsidP="005940C6">
      <w:pPr>
        <w:ind w:firstLine="708"/>
        <w:jc w:val="both"/>
        <w:rPr>
          <w:color w:val="000000"/>
          <w:sz w:val="28"/>
          <w:szCs w:val="28"/>
        </w:rPr>
      </w:pPr>
    </w:p>
    <w:p w:rsidR="005940C6" w:rsidRPr="005940C6" w:rsidRDefault="005940C6" w:rsidP="005940C6">
      <w:pPr>
        <w:ind w:firstLine="708"/>
        <w:jc w:val="both"/>
        <w:rPr>
          <w:color w:val="000000"/>
          <w:sz w:val="28"/>
          <w:szCs w:val="28"/>
        </w:rPr>
      </w:pPr>
    </w:p>
    <w:p w:rsidR="005940C6" w:rsidRPr="005940C6" w:rsidRDefault="005940C6" w:rsidP="005940C6">
      <w:pPr>
        <w:ind w:firstLine="708"/>
        <w:jc w:val="both"/>
        <w:rPr>
          <w:color w:val="000000"/>
          <w:sz w:val="28"/>
          <w:szCs w:val="28"/>
        </w:rPr>
      </w:pPr>
    </w:p>
    <w:p w:rsidR="005940C6" w:rsidRPr="005940C6" w:rsidRDefault="005940C6" w:rsidP="00996A13">
      <w:pPr>
        <w:jc w:val="both"/>
        <w:rPr>
          <w:color w:val="000000"/>
          <w:sz w:val="28"/>
          <w:szCs w:val="28"/>
        </w:rPr>
      </w:pP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lastRenderedPageBreak/>
        <w:t>Приложение 9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>
        <w:rPr>
          <w:sz w:val="28"/>
          <w:szCs w:val="28"/>
        </w:rPr>
        <w:t>3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5940C6" w:rsidRPr="005940C6" w:rsidRDefault="005940C6" w:rsidP="005940C6">
      <w:pPr>
        <w:rPr>
          <w:color w:val="000000"/>
        </w:rPr>
      </w:pPr>
    </w:p>
    <w:p w:rsidR="005940C6" w:rsidRPr="005940C6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 Канеловского сельского поселения Староминского района на 2023 год</w:t>
      </w:r>
    </w:p>
    <w:p w:rsidR="005940C6" w:rsidRPr="005940C6" w:rsidRDefault="005940C6" w:rsidP="005940C6">
      <w:pPr>
        <w:ind w:right="-365"/>
        <w:jc w:val="right"/>
        <w:rPr>
          <w:color w:val="000000"/>
          <w:sz w:val="28"/>
          <w:szCs w:val="28"/>
        </w:rPr>
      </w:pPr>
    </w:p>
    <w:p w:rsidR="005940C6" w:rsidRPr="005940C6" w:rsidRDefault="005940C6" w:rsidP="005940C6">
      <w:pPr>
        <w:ind w:right="-365"/>
        <w:jc w:val="right"/>
        <w:rPr>
          <w:color w:val="000000"/>
          <w:sz w:val="28"/>
          <w:szCs w:val="28"/>
        </w:rPr>
      </w:pP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 xml:space="preserve">№ </w:t>
            </w:r>
            <w:proofErr w:type="gramStart"/>
            <w:r w:rsidRPr="005940C6">
              <w:rPr>
                <w:sz w:val="28"/>
                <w:szCs w:val="28"/>
              </w:rPr>
              <w:t>п</w:t>
            </w:r>
            <w:proofErr w:type="gramEnd"/>
            <w:r w:rsidRPr="005940C6">
              <w:rPr>
                <w:sz w:val="28"/>
                <w:szCs w:val="28"/>
              </w:rPr>
              <w:t>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2023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/>
    <w:p w:rsidR="005940C6" w:rsidRPr="005940C6" w:rsidRDefault="005940C6" w:rsidP="005940C6">
      <w:pPr>
        <w:rPr>
          <w:sz w:val="28"/>
          <w:szCs w:val="28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Pr="005940C6" w:rsidRDefault="005940C6" w:rsidP="005940C6">
      <w:pPr>
        <w:ind w:firstLine="708"/>
        <w:jc w:val="both"/>
        <w:rPr>
          <w:color w:val="000000"/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940C6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rPr>
          <w:color w:val="000000"/>
        </w:rPr>
      </w:pPr>
    </w:p>
    <w:p w:rsidR="00811B47" w:rsidRDefault="00811B47" w:rsidP="00811B4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муниципальных внутренних заимствований Канеловского сельского поселения Староминского района на 202</w:t>
      </w:r>
      <w:r w:rsidR="005940C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</w:p>
    <w:p w:rsidR="008B3BD1" w:rsidRPr="00201F16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</w:p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Перечень подлежащих предоставлению муниципальных гарантий Канеловского сельского поселения Староминского района в 202</w:t>
      </w:r>
      <w:r w:rsidR="00594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1652"/>
        <w:gridCol w:w="990"/>
        <w:gridCol w:w="1230"/>
        <w:gridCol w:w="1095"/>
        <w:gridCol w:w="1149"/>
        <w:gridCol w:w="1631"/>
        <w:gridCol w:w="1461"/>
      </w:tblGrid>
      <w:tr w:rsidR="00811B47" w:rsidTr="008B7187">
        <w:trPr>
          <w:trHeight w:hRule="exact" w:val="482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(цель)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Катего-рии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принци</w:t>
            </w:r>
            <w:proofErr w:type="spellEnd"/>
            <w:r>
              <w:rPr>
                <w:color w:val="000000"/>
                <w:sz w:val="28"/>
                <w:szCs w:val="28"/>
              </w:rPr>
              <w:t>-палов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гарантий,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811B47" w:rsidTr="008B7187">
        <w:trPr>
          <w:cantSplit/>
          <w:trHeight w:val="2640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права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регрес-сного</w:t>
            </w:r>
            <w:proofErr w:type="spellEnd"/>
            <w:proofErr w:type="gramEnd"/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требова-ния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финансо-вого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состо-яния</w:t>
            </w:r>
            <w:proofErr w:type="spellEnd"/>
          </w:p>
          <w:p w:rsidR="00811B47" w:rsidRDefault="00811B47" w:rsidP="008B718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обеспечения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исполнения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обязательств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 перед гарантом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просроченной задолженности по денежным обязательствам</w:t>
            </w:r>
          </w:p>
        </w:tc>
      </w:tr>
      <w:tr w:rsidR="00811B47" w:rsidTr="008B7187">
        <w:trPr>
          <w:trHeight w:hRule="exact" w:val="3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1B47" w:rsidTr="008B7187">
        <w:trPr>
          <w:trHeight w:hRule="exact"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11B47" w:rsidRDefault="00811B47" w:rsidP="00811B47"/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 Общий объем бюджетных ассигнований, предусмотренных на испол</w:t>
      </w:r>
      <w:r>
        <w:rPr>
          <w:color w:val="000000"/>
          <w:sz w:val="28"/>
          <w:szCs w:val="28"/>
        </w:rPr>
        <w:softHyphen/>
        <w:t>нение муниципальных гарантий Канеловского сельского поселения Староминского района по возможным гарантийным случаям, в 202</w:t>
      </w:r>
      <w:r w:rsidR="00594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4"/>
        <w:gridCol w:w="2194"/>
      </w:tblGrid>
      <w:tr w:rsidR="00811B47" w:rsidRPr="00D87C18" w:rsidTr="008B7187">
        <w:trPr>
          <w:trHeight w:hRule="exact" w:val="1320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Объем,</w:t>
            </w:r>
          </w:p>
          <w:p w:rsidR="00811B47" w:rsidRPr="00D87C18" w:rsidRDefault="00811B47" w:rsidP="008B7187">
            <w:pPr>
              <w:ind w:left="1" w:right="538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811B47" w:rsidTr="008B7187">
        <w:trPr>
          <w:trHeight w:hRule="exact" w:val="947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За счет источников финансирования дефицита бюджета Канеловского сельского поселения Староминского района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snapToGrid w:val="0"/>
              <w:jc w:val="center"/>
            </w:pPr>
            <w:r w:rsidRPr="00D87C18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B3BD1" w:rsidRDefault="008B3BD1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Default="00B35219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Pr="008B3BD1" w:rsidRDefault="00B35219" w:rsidP="00B35219">
      <w:pPr>
        <w:jc w:val="both"/>
      </w:pPr>
      <w:r>
        <w:rPr>
          <w:rFonts w:cs="Tahoma"/>
          <w:color w:val="000000"/>
          <w:sz w:val="28"/>
          <w:szCs w:val="28"/>
          <w:lang w:eastAsia="ru-RU" w:bidi="ru-RU"/>
        </w:rPr>
        <w:t xml:space="preserve">Глава Канеловского сельского поселения                                     </w:t>
      </w:r>
      <w:proofErr w:type="spellStart"/>
      <w:r>
        <w:rPr>
          <w:rFonts w:cs="Tahoma"/>
          <w:color w:val="000000"/>
          <w:sz w:val="28"/>
          <w:szCs w:val="28"/>
          <w:lang w:eastAsia="ru-RU" w:bidi="ru-RU"/>
        </w:rPr>
        <w:t>Л.Г.Индыло</w:t>
      </w:r>
      <w:proofErr w:type="spellEnd"/>
    </w:p>
    <w:sectPr w:rsidR="00B35219" w:rsidRPr="008B3BD1" w:rsidSect="005940C6"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D1"/>
    <w:rsid w:val="000155EC"/>
    <w:rsid w:val="000162E4"/>
    <w:rsid w:val="0003294C"/>
    <w:rsid w:val="000351D0"/>
    <w:rsid w:val="00035747"/>
    <w:rsid w:val="00042C94"/>
    <w:rsid w:val="00047918"/>
    <w:rsid w:val="000610D9"/>
    <w:rsid w:val="00080A3D"/>
    <w:rsid w:val="000834FB"/>
    <w:rsid w:val="00093E94"/>
    <w:rsid w:val="000A077D"/>
    <w:rsid w:val="000B1300"/>
    <w:rsid w:val="000B372A"/>
    <w:rsid w:val="000B557E"/>
    <w:rsid w:val="000C29EE"/>
    <w:rsid w:val="000D7DC3"/>
    <w:rsid w:val="001122C4"/>
    <w:rsid w:val="00120A5B"/>
    <w:rsid w:val="00123072"/>
    <w:rsid w:val="00126962"/>
    <w:rsid w:val="001340B1"/>
    <w:rsid w:val="00137246"/>
    <w:rsid w:val="00145BE0"/>
    <w:rsid w:val="00156237"/>
    <w:rsid w:val="00160B23"/>
    <w:rsid w:val="0019107A"/>
    <w:rsid w:val="001B156B"/>
    <w:rsid w:val="001D0132"/>
    <w:rsid w:val="001D17DA"/>
    <w:rsid w:val="001F39B9"/>
    <w:rsid w:val="00204B82"/>
    <w:rsid w:val="00210C30"/>
    <w:rsid w:val="00226075"/>
    <w:rsid w:val="00255D34"/>
    <w:rsid w:val="0026003B"/>
    <w:rsid w:val="00272F29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3042E9"/>
    <w:rsid w:val="00311D8F"/>
    <w:rsid w:val="003124E5"/>
    <w:rsid w:val="0031560D"/>
    <w:rsid w:val="003161C9"/>
    <w:rsid w:val="00321B33"/>
    <w:rsid w:val="00322474"/>
    <w:rsid w:val="0032324B"/>
    <w:rsid w:val="00324FE5"/>
    <w:rsid w:val="00380A68"/>
    <w:rsid w:val="00393215"/>
    <w:rsid w:val="0039756F"/>
    <w:rsid w:val="003A287A"/>
    <w:rsid w:val="003A53BE"/>
    <w:rsid w:val="003B2BB1"/>
    <w:rsid w:val="003C0572"/>
    <w:rsid w:val="00422D14"/>
    <w:rsid w:val="00423175"/>
    <w:rsid w:val="00442810"/>
    <w:rsid w:val="00453D3F"/>
    <w:rsid w:val="004564D4"/>
    <w:rsid w:val="00491D00"/>
    <w:rsid w:val="0049299C"/>
    <w:rsid w:val="004938DA"/>
    <w:rsid w:val="004B5F1D"/>
    <w:rsid w:val="004D3346"/>
    <w:rsid w:val="004E2497"/>
    <w:rsid w:val="004E4443"/>
    <w:rsid w:val="004E6B84"/>
    <w:rsid w:val="00514624"/>
    <w:rsid w:val="00522508"/>
    <w:rsid w:val="0053134B"/>
    <w:rsid w:val="00540C88"/>
    <w:rsid w:val="005471D3"/>
    <w:rsid w:val="00555CD0"/>
    <w:rsid w:val="005658BF"/>
    <w:rsid w:val="00565CF6"/>
    <w:rsid w:val="00572F29"/>
    <w:rsid w:val="00574C48"/>
    <w:rsid w:val="00584D44"/>
    <w:rsid w:val="005940C6"/>
    <w:rsid w:val="005970FB"/>
    <w:rsid w:val="005B5611"/>
    <w:rsid w:val="005E4BC1"/>
    <w:rsid w:val="005F40E3"/>
    <w:rsid w:val="006021FD"/>
    <w:rsid w:val="00622942"/>
    <w:rsid w:val="00642CEF"/>
    <w:rsid w:val="0064603A"/>
    <w:rsid w:val="00650EA5"/>
    <w:rsid w:val="00661E8A"/>
    <w:rsid w:val="0066759D"/>
    <w:rsid w:val="00685223"/>
    <w:rsid w:val="00687A4B"/>
    <w:rsid w:val="00695246"/>
    <w:rsid w:val="006A3B00"/>
    <w:rsid w:val="006C5724"/>
    <w:rsid w:val="006D34FD"/>
    <w:rsid w:val="00710F85"/>
    <w:rsid w:val="00720438"/>
    <w:rsid w:val="0072535E"/>
    <w:rsid w:val="00732431"/>
    <w:rsid w:val="00746782"/>
    <w:rsid w:val="00755537"/>
    <w:rsid w:val="00780A98"/>
    <w:rsid w:val="00780C84"/>
    <w:rsid w:val="0078103D"/>
    <w:rsid w:val="0079671C"/>
    <w:rsid w:val="007B368A"/>
    <w:rsid w:val="007B551F"/>
    <w:rsid w:val="007B5D35"/>
    <w:rsid w:val="007D13CE"/>
    <w:rsid w:val="007D154A"/>
    <w:rsid w:val="007D714C"/>
    <w:rsid w:val="007E255C"/>
    <w:rsid w:val="007E4DBB"/>
    <w:rsid w:val="007F229E"/>
    <w:rsid w:val="0080365B"/>
    <w:rsid w:val="00811B47"/>
    <w:rsid w:val="00824DA5"/>
    <w:rsid w:val="008309C1"/>
    <w:rsid w:val="0083762B"/>
    <w:rsid w:val="008775FB"/>
    <w:rsid w:val="008819FB"/>
    <w:rsid w:val="00897735"/>
    <w:rsid w:val="008A4D07"/>
    <w:rsid w:val="008B3BD1"/>
    <w:rsid w:val="008B7187"/>
    <w:rsid w:val="008D4196"/>
    <w:rsid w:val="008E63B5"/>
    <w:rsid w:val="00940134"/>
    <w:rsid w:val="00955B1F"/>
    <w:rsid w:val="00955CE1"/>
    <w:rsid w:val="00972DBD"/>
    <w:rsid w:val="00975BE1"/>
    <w:rsid w:val="0097653F"/>
    <w:rsid w:val="00981488"/>
    <w:rsid w:val="00983C23"/>
    <w:rsid w:val="0099571E"/>
    <w:rsid w:val="00996A13"/>
    <w:rsid w:val="009A22CA"/>
    <w:rsid w:val="009C773F"/>
    <w:rsid w:val="009C7833"/>
    <w:rsid w:val="009D756B"/>
    <w:rsid w:val="009E024A"/>
    <w:rsid w:val="009E61D3"/>
    <w:rsid w:val="00A030AD"/>
    <w:rsid w:val="00A22F63"/>
    <w:rsid w:val="00A23637"/>
    <w:rsid w:val="00A23C39"/>
    <w:rsid w:val="00A42CE9"/>
    <w:rsid w:val="00A43CB9"/>
    <w:rsid w:val="00A448E9"/>
    <w:rsid w:val="00A6090B"/>
    <w:rsid w:val="00A65AE0"/>
    <w:rsid w:val="00A84A03"/>
    <w:rsid w:val="00A90BD1"/>
    <w:rsid w:val="00A92490"/>
    <w:rsid w:val="00A927AE"/>
    <w:rsid w:val="00AA773A"/>
    <w:rsid w:val="00AD5DB9"/>
    <w:rsid w:val="00AF27B6"/>
    <w:rsid w:val="00B12F9F"/>
    <w:rsid w:val="00B17544"/>
    <w:rsid w:val="00B30922"/>
    <w:rsid w:val="00B35219"/>
    <w:rsid w:val="00B534BF"/>
    <w:rsid w:val="00B6010A"/>
    <w:rsid w:val="00B612E2"/>
    <w:rsid w:val="00B72C6A"/>
    <w:rsid w:val="00B85EE0"/>
    <w:rsid w:val="00B90581"/>
    <w:rsid w:val="00B9497E"/>
    <w:rsid w:val="00BC3D3E"/>
    <w:rsid w:val="00BC643E"/>
    <w:rsid w:val="00BE163A"/>
    <w:rsid w:val="00BE4047"/>
    <w:rsid w:val="00BF6963"/>
    <w:rsid w:val="00C21AF9"/>
    <w:rsid w:val="00C21D80"/>
    <w:rsid w:val="00C31E27"/>
    <w:rsid w:val="00C35145"/>
    <w:rsid w:val="00C51EC1"/>
    <w:rsid w:val="00C67088"/>
    <w:rsid w:val="00C70A6B"/>
    <w:rsid w:val="00C73071"/>
    <w:rsid w:val="00C75351"/>
    <w:rsid w:val="00C76F91"/>
    <w:rsid w:val="00C82AE8"/>
    <w:rsid w:val="00CD259C"/>
    <w:rsid w:val="00D10E48"/>
    <w:rsid w:val="00D111F3"/>
    <w:rsid w:val="00D167BF"/>
    <w:rsid w:val="00D2645F"/>
    <w:rsid w:val="00D3239D"/>
    <w:rsid w:val="00D66062"/>
    <w:rsid w:val="00D72576"/>
    <w:rsid w:val="00D73874"/>
    <w:rsid w:val="00DC53A6"/>
    <w:rsid w:val="00DC58E8"/>
    <w:rsid w:val="00DC64D3"/>
    <w:rsid w:val="00DE4713"/>
    <w:rsid w:val="00DF38BD"/>
    <w:rsid w:val="00E0711E"/>
    <w:rsid w:val="00E15294"/>
    <w:rsid w:val="00E16633"/>
    <w:rsid w:val="00E27A1D"/>
    <w:rsid w:val="00E420B3"/>
    <w:rsid w:val="00E43FE7"/>
    <w:rsid w:val="00E466F9"/>
    <w:rsid w:val="00E60E9C"/>
    <w:rsid w:val="00E73C03"/>
    <w:rsid w:val="00EB3B16"/>
    <w:rsid w:val="00EE4CEC"/>
    <w:rsid w:val="00EE7140"/>
    <w:rsid w:val="00F13550"/>
    <w:rsid w:val="00F205BA"/>
    <w:rsid w:val="00F31AC9"/>
    <w:rsid w:val="00F3280A"/>
    <w:rsid w:val="00F60D17"/>
    <w:rsid w:val="00F70BCE"/>
    <w:rsid w:val="00F74435"/>
    <w:rsid w:val="00F8088E"/>
    <w:rsid w:val="00F87B62"/>
    <w:rsid w:val="00F96D07"/>
    <w:rsid w:val="00FC5A57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2486.1033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1B4B-D7A1-4A69-B200-5DB4BAB3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48</Pages>
  <Words>10970</Words>
  <Characters>62529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57</cp:revision>
  <cp:lastPrinted>2022-08-02T10:27:00Z</cp:lastPrinted>
  <dcterms:created xsi:type="dcterms:W3CDTF">2022-07-29T07:44:00Z</dcterms:created>
  <dcterms:modified xsi:type="dcterms:W3CDTF">2023-01-13T05:15:00Z</dcterms:modified>
</cp:coreProperties>
</file>