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3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73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31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31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56" w:rsidRPr="001E1731" w:rsidRDefault="00F87456" w:rsidP="001E1731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1731">
        <w:rPr>
          <w:rFonts w:ascii="Times New Roman" w:hAnsi="Times New Roman" w:cs="Times New Roman"/>
          <w:bCs/>
          <w:sz w:val="28"/>
          <w:szCs w:val="28"/>
        </w:rPr>
        <w:t>от</w:t>
      </w:r>
      <w:r w:rsidRPr="001E17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940B0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r w:rsidR="00DF6342">
        <w:rPr>
          <w:rFonts w:ascii="Times New Roman" w:hAnsi="Times New Roman" w:cs="Times New Roman"/>
          <w:bCs/>
          <w:sz w:val="28"/>
          <w:szCs w:val="28"/>
        </w:rPr>
        <w:t>201</w:t>
      </w:r>
      <w:r w:rsidR="00392221">
        <w:rPr>
          <w:rFonts w:ascii="Times New Roman" w:hAnsi="Times New Roman" w:cs="Times New Roman"/>
          <w:bCs/>
          <w:sz w:val="28"/>
          <w:szCs w:val="28"/>
        </w:rPr>
        <w:t>8</w:t>
      </w:r>
      <w:r w:rsidRPr="001E17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3940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E17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F634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1E1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4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940B0">
        <w:rPr>
          <w:rFonts w:ascii="Times New Roman" w:hAnsi="Times New Roman" w:cs="Times New Roman"/>
          <w:bCs/>
          <w:sz w:val="28"/>
          <w:szCs w:val="28"/>
        </w:rPr>
        <w:t>118</w:t>
      </w:r>
    </w:p>
    <w:p w:rsidR="00F87456" w:rsidRPr="001E1731" w:rsidRDefault="00F87456" w:rsidP="001E17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731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45494F" w:rsidRDefault="0045494F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5E7" w:rsidRDefault="001265E7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4549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D07" w:rsidRPr="00680D07" w:rsidRDefault="00680D07" w:rsidP="00392221">
      <w:pPr>
        <w:pStyle w:val="a9"/>
        <w:tabs>
          <w:tab w:val="left" w:pos="709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0D07">
        <w:rPr>
          <w:b/>
          <w:sz w:val="28"/>
          <w:szCs w:val="28"/>
        </w:rPr>
        <w:t>«</w:t>
      </w:r>
      <w:r w:rsidR="00392221">
        <w:rPr>
          <w:b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 21.06.2017 № 41 «</w:t>
      </w:r>
      <w:r w:rsidRPr="00680D07">
        <w:rPr>
          <w:b/>
          <w:sz w:val="28"/>
          <w:szCs w:val="28"/>
        </w:rPr>
        <w:t xml:space="preserve">Об утверждении </w:t>
      </w:r>
      <w:r w:rsidRPr="00680D07">
        <w:rPr>
          <w:b/>
          <w:bCs/>
          <w:sz w:val="28"/>
          <w:szCs w:val="28"/>
        </w:rPr>
        <w:t>административного регламента</w:t>
      </w:r>
    </w:p>
    <w:p w:rsidR="00680D07" w:rsidRPr="00680D07" w:rsidRDefault="00680D07" w:rsidP="00392221">
      <w:pPr>
        <w:pStyle w:val="a9"/>
        <w:tabs>
          <w:tab w:val="left" w:pos="709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0D07">
        <w:rPr>
          <w:b/>
          <w:sz w:val="28"/>
          <w:szCs w:val="28"/>
        </w:rPr>
        <w:t>по предоставлению муниципальной услуги</w:t>
      </w:r>
    </w:p>
    <w:p w:rsidR="00680D07" w:rsidRPr="00680D07" w:rsidRDefault="00680D07" w:rsidP="003922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D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D07">
        <w:rPr>
          <w:rFonts w:ascii="Times New Roman" w:hAnsi="Times New Roman" w:cs="Times New Roman"/>
          <w:b/>
          <w:sz w:val="28"/>
          <w:szCs w:val="28"/>
        </w:rPr>
        <w:t>Выдача разрешений на вступление в брак лицам,</w:t>
      </w:r>
    </w:p>
    <w:p w:rsidR="00680D07" w:rsidRDefault="00680D07" w:rsidP="003922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07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лет»</w:t>
      </w:r>
    </w:p>
    <w:p w:rsidR="00680D07" w:rsidRDefault="00680D07" w:rsidP="00E87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0B0" w:rsidRDefault="003940B0" w:rsidP="00E87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0B0" w:rsidRPr="009D0FC9" w:rsidRDefault="003940B0" w:rsidP="00E87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D07" w:rsidRPr="009D0FC9" w:rsidRDefault="00392221" w:rsidP="00E87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sz w:val="28"/>
          <w:szCs w:val="28"/>
        </w:rPr>
        <w:tab/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протеста прокуратуры Староминского района от 10.12.2018 № 7-04-2018/6058 и р</w:t>
      </w:r>
      <w:r w:rsidR="007E5AD0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Федеральным законом от 27 июля 2010 года № 210 «Об организации предоставления государс</w:t>
      </w:r>
      <w:r w:rsidR="005508DC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твенных и муниципальных услуг»</w:t>
      </w:r>
      <w:r w:rsidR="00A0776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</w:t>
      </w:r>
      <w:r w:rsidR="00E565B5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Устава Канеловского</w:t>
      </w:r>
      <w:r w:rsidR="00E565B5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</w:t>
      </w:r>
      <w:r w:rsidR="00680D07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565B5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776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D07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E87D6E" w:rsidRPr="009D0FC9" w:rsidRDefault="00FB23F8" w:rsidP="00FB23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7727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5 Административного регламента </w:t>
      </w:r>
      <w:r w:rsidR="00E87D6E" w:rsidRPr="009D0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администрацией Канеловского сельского поселения Староминского района муниципальной услуги 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разрешений на вступление в брак лицам, достигшим  возраста шестнадцати лет» 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изложить в новой редакции: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заявителя о его праве подать жалобу на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</w:t>
      </w:r>
      <w:r w:rsidR="00E87D6E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 Заявитель имеет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должностным лицом 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 муниципальным служащим, многофункциональным центром, работником многофункционального центра,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ходе предоставления муниципальной услуги (далее – досудебное (внесудебное) обжалование).</w:t>
      </w:r>
    </w:p>
    <w:p w:rsidR="00E87D6E" w:rsidRPr="009D0FC9" w:rsidRDefault="00E87D6E" w:rsidP="00FB23F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Предмет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2. Предметом досудебного (внесудебного) обжалования заявителем решений и действий (бездействия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ргана, предоставляющего муниципальную услуг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наименование органа), должностного лица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9D0FC9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наименование органа), либо муниципального служащего,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правовыми актами Краснодарского края, муниципальными правовыми актами для предоставления муниципальной услуги; 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органа),многофункционального центра, работника многофункционального центра, организаций, предусмотренных </w:t>
      </w:r>
      <w:hyperlink r:id="rId9" w:history="1">
        <w:r w:rsidRPr="009D0FC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1.1 статьи 16 </w:t>
        </w:r>
        <w:r w:rsidRPr="009D0F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 или их работников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3. Жалоба на решения и действия (бездействие) должностных лиц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муниципальных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подается заявителем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орган, предоставляющий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 на имя руководителя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4. В случае если обжалуются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решения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 (бездействие)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руководителя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наименование органа)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жалоба подается в вышестоящий орган (в порядке подчиненности).</w:t>
      </w:r>
    </w:p>
    <w:p w:rsidR="00E87D6E" w:rsidRPr="009D0FC9" w:rsidRDefault="00E87D6E" w:rsidP="00E87D6E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D0F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услугу(указывается наименование органа).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0" w:history="1">
        <w:r w:rsidRPr="009D0F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 подаются руководителям этих организаций.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Особенности подачи и рассмотрения жалоб на решения и действия (бездействие)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 и его должностных лиц, муниципальных служащих устанавливаются муниципальным правовым актом (указываются реквизиты соответствующего муниципального правового акта).</w:t>
      </w:r>
    </w:p>
    <w:p w:rsidR="00E87D6E" w:rsidRPr="009D0FC9" w:rsidRDefault="00E87D6E" w:rsidP="00FB23F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и рассмотрения жалобы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бумажном носителе, в электронной форме, в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по рассмотрению жалобы. 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Жалоба на решения и действия (бездействие)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 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муниципального служащего, руководителя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 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может быть направлена по почте, через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многофункциональный центр, с использованием информационно-телекоммуникационной сети «Интернет», официального сайта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</w:t>
      </w:r>
      <w:r w:rsidRPr="009D0FC9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быть принята при личном приеме заявителя. 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 должностного лица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муниципального служащего в соответствии со </w:t>
      </w:r>
      <w:hyperlink r:id="rId11" w:anchor="/document/12177515/entry/1102" w:history="1">
        <w:r w:rsidRPr="009D0F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Жалоба на решения и действия (бездействие) организаций, предусмотренных </w:t>
      </w:r>
      <w:hyperlink r:id="rId12" w:history="1">
        <w:r w:rsidRPr="009D0FC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9D0FC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br/>
          <w:t>и муниципальных услуг»</w:t>
        </w:r>
      </w:hyperlink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Жалоба, поступившая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орган, предоставляющий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 подлежит регистрации не позднее следующего рабочего дня со дня ее поступления. 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орган, предоставляющий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 в порядке и сроки, которые установлены соглашением о взаимодействии между многофункциональным центром и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органом, предоставляющим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но не позднее следующего рабочего дня со дня поступления жалобы.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13. Жалоба должна содержать: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3" w:history="1">
        <w:r w:rsidRPr="007802B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780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E87D6E" w:rsidRPr="009D0FC9" w:rsidRDefault="00E87D6E" w:rsidP="00E87D6E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FC9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Pr="009D0FC9">
        <w:rPr>
          <w:color w:val="000000" w:themeColor="text1"/>
          <w:sz w:val="28"/>
          <w:szCs w:val="28"/>
          <w:lang w:eastAsia="en-US"/>
        </w:rPr>
        <w:t>органа, предоставляющего муниципальную услуг</w:t>
      </w:r>
      <w:r w:rsidR="00FB23F8" w:rsidRPr="009D0FC9">
        <w:rPr>
          <w:color w:val="000000" w:themeColor="text1"/>
          <w:sz w:val="28"/>
          <w:szCs w:val="28"/>
          <w:lang w:eastAsia="en-US"/>
        </w:rPr>
        <w:t>у</w:t>
      </w:r>
      <w:r w:rsidR="00FB23F8" w:rsidRPr="009D0FC9">
        <w:rPr>
          <w:color w:val="000000" w:themeColor="text1"/>
          <w:sz w:val="28"/>
          <w:szCs w:val="28"/>
        </w:rPr>
        <w:t xml:space="preserve"> (</w:t>
      </w:r>
      <w:r w:rsidRPr="009D0FC9">
        <w:rPr>
          <w:color w:val="000000" w:themeColor="text1"/>
          <w:sz w:val="28"/>
          <w:szCs w:val="28"/>
        </w:rPr>
        <w:t xml:space="preserve">указывается наименование органа), должностного лица </w:t>
      </w:r>
      <w:r w:rsidRPr="009D0FC9">
        <w:rPr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 w:themeColor="text1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многофункционального центра, </w:t>
      </w:r>
      <w:r w:rsidRPr="009D0FC9">
        <w:rPr>
          <w:iCs/>
          <w:color w:val="000000" w:themeColor="text1"/>
          <w:sz w:val="28"/>
          <w:szCs w:val="28"/>
        </w:rPr>
        <w:t xml:space="preserve">организаций, </w:t>
      </w:r>
      <w:r w:rsidRPr="009D0FC9">
        <w:rPr>
          <w:color w:val="000000" w:themeColor="text1"/>
          <w:sz w:val="28"/>
          <w:szCs w:val="28"/>
        </w:rPr>
        <w:t xml:space="preserve">предусмотренных </w:t>
      </w:r>
      <w:hyperlink r:id="rId14" w:history="1">
        <w:r w:rsidRPr="009D0FC9">
          <w:rPr>
            <w:color w:val="000000" w:themeColor="text1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 w:themeColor="text1"/>
          <w:sz w:val="28"/>
          <w:szCs w:val="28"/>
        </w:rPr>
        <w:t xml:space="preserve"> , </w:t>
      </w:r>
      <w:r w:rsidRPr="009D0FC9">
        <w:rPr>
          <w:color w:val="000000" w:themeColor="text1"/>
          <w:sz w:val="28"/>
          <w:szCs w:val="28"/>
        </w:rPr>
        <w:t>их работников;</w:t>
      </w:r>
    </w:p>
    <w:p w:rsidR="00E87D6E" w:rsidRPr="009D0FC9" w:rsidRDefault="00E87D6E" w:rsidP="00FB23F8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FC9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</w:t>
      </w:r>
      <w:r w:rsidRPr="009D0FC9">
        <w:rPr>
          <w:color w:val="000000" w:themeColor="text1"/>
          <w:sz w:val="28"/>
          <w:szCs w:val="28"/>
        </w:rPr>
        <w:br/>
        <w:t xml:space="preserve">и действием (бездействием) </w:t>
      </w:r>
      <w:r w:rsidRPr="009D0FC9">
        <w:rPr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 w:themeColor="text1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 w:themeColor="text1"/>
          <w:sz w:val="28"/>
          <w:szCs w:val="28"/>
        </w:rPr>
        <w:t xml:space="preserve">(указывается наименование органа), либо муниципального служащего, многофункционального центра, работника </w:t>
      </w:r>
      <w:r w:rsidRPr="009D0FC9">
        <w:rPr>
          <w:color w:val="000000" w:themeColor="text1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r:id="rId15" w:history="1">
        <w:r w:rsidRPr="009D0FC9">
          <w:rPr>
            <w:color w:val="000000" w:themeColor="text1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iCs/>
          <w:color w:val="000000" w:themeColor="text1"/>
          <w:sz w:val="28"/>
          <w:szCs w:val="28"/>
        </w:rPr>
        <w:t xml:space="preserve">, </w:t>
      </w:r>
      <w:r w:rsidRPr="009D0FC9">
        <w:rPr>
          <w:color w:val="000000" w:themeColor="text1"/>
          <w:sz w:val="28"/>
          <w:szCs w:val="28"/>
        </w:rPr>
        <w:t>их работников.  Заявителем могут быть представлены документы (при наличии), подтверждающие доводы заявителя, либо их копии.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Жалоба, поступившая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орган, предоставляющий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услуг»,либо в вышестоящий орган (при его наличии),подлежит рассмотрению в течение пятнадцати рабочих дней со дня ее регистрации, а в случае обжалования отказа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приостановления рассмотрения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жалобы в случае, если возможность приостановления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 законодательством Российской Федерации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15. Основания для приостановления рассмотрения жалобы отсутствуют.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16. По результатам рассмотрения жалобы принимается одно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следующих решений: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17. Орган, предоставляющий муниципальную услугу (указывается наименование органа) отказывает в удовлетворении жалобы в соответствии 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 Многофункциональный центр отказывает в удовлетворении жалобы в соответствии с основаниями, предусмотренными Порядком.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19. Орган, предоставляющий муниципальную услугу (указывается наименование органа) оставляет жалобу без ответа в соответствии 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регламентирующим особенности подачи и рассмотрения жалоб).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Многофункциональный центр оставляет жалобу без ответа в соответствии с основаниями, предусмотренными Порядком. </w:t>
      </w:r>
    </w:p>
    <w:p w:rsidR="00E87D6E" w:rsidRPr="009D0FC9" w:rsidRDefault="00E87D6E" w:rsidP="00E87D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заявителя о результатах</w:t>
      </w:r>
    </w:p>
    <w:p w:rsidR="00E87D6E" w:rsidRPr="009D0FC9" w:rsidRDefault="00E87D6E" w:rsidP="00E87D6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22. Не позднее дня, следующего за днем принятия решения, указанного в части 16настоящего раздела</w:t>
      </w:r>
      <w:r w:rsidRPr="009D0FC9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23.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Заявители имеют право обжаловать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решения и действия (бездействие), принятые (осуществляемые) органом , предоставляющим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должностным лицом 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муниципальным служащими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в суд, в порядке и сроки, установленные законодательством Российской Федерации.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Право заявителя на получение информации и документов,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обоснования и рассмотрения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Заявители имеют право обратиться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орган, предоставляющий муниципальную услуг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наименование органа), многофункциональный центр, а также организацию, предусмотренную частью 1.1 статьи 16 Федерального закона от 27 июля 2010 года № 210-ФЗ «Об организации предоставления государственных и муниципальных услуг»,за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органа),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информирования заявителей о порядке</w:t>
      </w:r>
    </w:p>
    <w:p w:rsidR="00E87D6E" w:rsidRPr="009D0FC9" w:rsidRDefault="00E87D6E" w:rsidP="00FB2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подачи и рассмотрения жалобы</w:t>
      </w:r>
    </w:p>
    <w:p w:rsidR="00E87D6E" w:rsidRPr="009D0FC9" w:rsidRDefault="00E87D6E" w:rsidP="00E87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bookmarkStart w:id="0" w:name="Par418"/>
      <w:bookmarkEnd w:id="0"/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органе, предоставляющем муниципальную услуг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FB23F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наименование органа), на официальном сайте 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органа), в многофункциональном центре, а также организации, предусмотренной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147727" w:rsidRPr="009D0FC9" w:rsidRDefault="00147727" w:rsidP="003922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2.Абзац 9 п.3.1 Административного регламента исключить.</w:t>
      </w:r>
    </w:p>
    <w:p w:rsidR="00147727" w:rsidRPr="009D0FC9" w:rsidRDefault="00147727" w:rsidP="00147727">
      <w:pPr>
        <w:tabs>
          <w:tab w:val="left" w:pos="59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3.Приложение № 3 </w:t>
      </w:r>
      <w:r w:rsidRPr="009D0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</w:t>
      </w:r>
      <w:r w:rsidR="001D7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тм</w:t>
      </w:r>
      <w:r w:rsidR="001D7D5E">
        <w:rPr>
          <w:rFonts w:ascii="Times New Roman" w:hAnsi="Times New Roman" w:cs="Times New Roman"/>
          <w:color w:val="000000" w:themeColor="text1"/>
          <w:sz w:val="28"/>
          <w:szCs w:val="28"/>
        </w:rPr>
        <w:t>енить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3504" w:rsidRPr="009D0FC9" w:rsidRDefault="00147727" w:rsidP="00486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6635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3504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433504" w:rsidRPr="009D0FC9" w:rsidRDefault="00147727" w:rsidP="00486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3504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обнародования.</w:t>
      </w:r>
    </w:p>
    <w:p w:rsidR="00E50342" w:rsidRPr="009D0FC9" w:rsidRDefault="00E50342" w:rsidP="004866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342" w:rsidRPr="009D0FC9" w:rsidRDefault="00E50342" w:rsidP="004866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342" w:rsidRPr="009D0FC9" w:rsidRDefault="00147727" w:rsidP="00E565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>Канеловского</w:t>
      </w:r>
      <w:r w:rsidR="00A0776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B010CB" w:rsidRPr="00FB23F8" w:rsidRDefault="00E50342" w:rsidP="00342A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        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47727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1731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Л.Г.Индыло</w:t>
      </w:r>
      <w:r w:rsidR="00A07768" w:rsidRPr="009D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010CB" w:rsidRPr="00FB23F8" w:rsidSect="001E173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8D" w:rsidRDefault="00AA4E8D" w:rsidP="00DB44F2">
      <w:pPr>
        <w:spacing w:after="0" w:line="240" w:lineRule="auto"/>
      </w:pPr>
      <w:r>
        <w:separator/>
      </w:r>
    </w:p>
  </w:endnote>
  <w:endnote w:type="continuationSeparator" w:id="1">
    <w:p w:rsidR="00AA4E8D" w:rsidRDefault="00AA4E8D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8D" w:rsidRDefault="00AA4E8D" w:rsidP="00DB44F2">
      <w:pPr>
        <w:spacing w:after="0" w:line="240" w:lineRule="auto"/>
      </w:pPr>
      <w:r>
        <w:separator/>
      </w:r>
    </w:p>
  </w:footnote>
  <w:footnote w:type="continuationSeparator" w:id="1">
    <w:p w:rsidR="00AA4E8D" w:rsidRDefault="00AA4E8D" w:rsidP="00DB44F2">
      <w:pPr>
        <w:spacing w:after="0" w:line="240" w:lineRule="auto"/>
      </w:pPr>
      <w:r>
        <w:continuationSeparator/>
      </w:r>
    </w:p>
  </w:footnote>
  <w:footnote w:id="2">
    <w:p w:rsidR="00E87D6E" w:rsidRPr="00E65A0F" w:rsidRDefault="00E87D6E" w:rsidP="00E87D6E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3">
    <w:p w:rsidR="00E87D6E" w:rsidRPr="00053BA7" w:rsidRDefault="00E87D6E" w:rsidP="00E87D6E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4D9"/>
    <w:rsid w:val="000053B3"/>
    <w:rsid w:val="00025AA1"/>
    <w:rsid w:val="00062AD7"/>
    <w:rsid w:val="000B4C9E"/>
    <w:rsid w:val="000B5ECC"/>
    <w:rsid w:val="000E407B"/>
    <w:rsid w:val="000E5B6D"/>
    <w:rsid w:val="000E686D"/>
    <w:rsid w:val="000F47B0"/>
    <w:rsid w:val="00121F19"/>
    <w:rsid w:val="001265E7"/>
    <w:rsid w:val="00133491"/>
    <w:rsid w:val="0013648D"/>
    <w:rsid w:val="00144B94"/>
    <w:rsid w:val="00147727"/>
    <w:rsid w:val="00193BF1"/>
    <w:rsid w:val="00196979"/>
    <w:rsid w:val="001A6A24"/>
    <w:rsid w:val="001C55AE"/>
    <w:rsid w:val="001D69C4"/>
    <w:rsid w:val="001D7302"/>
    <w:rsid w:val="001D7D5E"/>
    <w:rsid w:val="001E1731"/>
    <w:rsid w:val="001E2B14"/>
    <w:rsid w:val="001E583D"/>
    <w:rsid w:val="001E63C0"/>
    <w:rsid w:val="00231296"/>
    <w:rsid w:val="002674EB"/>
    <w:rsid w:val="00267B4D"/>
    <w:rsid w:val="002727B6"/>
    <w:rsid w:val="002728EA"/>
    <w:rsid w:val="00273645"/>
    <w:rsid w:val="00280DAB"/>
    <w:rsid w:val="00290244"/>
    <w:rsid w:val="002936A9"/>
    <w:rsid w:val="002A3BE9"/>
    <w:rsid w:val="002A5925"/>
    <w:rsid w:val="002C065D"/>
    <w:rsid w:val="002C14C1"/>
    <w:rsid w:val="002D0116"/>
    <w:rsid w:val="002D1BE4"/>
    <w:rsid w:val="002D71AE"/>
    <w:rsid w:val="002F143F"/>
    <w:rsid w:val="00330F1D"/>
    <w:rsid w:val="00342ADD"/>
    <w:rsid w:val="00352E01"/>
    <w:rsid w:val="003625C4"/>
    <w:rsid w:val="00392221"/>
    <w:rsid w:val="00393041"/>
    <w:rsid w:val="003940B0"/>
    <w:rsid w:val="003A44CE"/>
    <w:rsid w:val="003F0069"/>
    <w:rsid w:val="004023B9"/>
    <w:rsid w:val="00402E9B"/>
    <w:rsid w:val="004064F5"/>
    <w:rsid w:val="00411767"/>
    <w:rsid w:val="004123AA"/>
    <w:rsid w:val="00430FAF"/>
    <w:rsid w:val="00433504"/>
    <w:rsid w:val="00446C3D"/>
    <w:rsid w:val="00446E75"/>
    <w:rsid w:val="00447532"/>
    <w:rsid w:val="004477BE"/>
    <w:rsid w:val="0045494F"/>
    <w:rsid w:val="004554A9"/>
    <w:rsid w:val="0046235D"/>
    <w:rsid w:val="0046272A"/>
    <w:rsid w:val="004752BD"/>
    <w:rsid w:val="00481DE0"/>
    <w:rsid w:val="00485910"/>
    <w:rsid w:val="00486635"/>
    <w:rsid w:val="00491BED"/>
    <w:rsid w:val="004A70E0"/>
    <w:rsid w:val="004D0B87"/>
    <w:rsid w:val="004D14C7"/>
    <w:rsid w:val="004F4A2F"/>
    <w:rsid w:val="0054092F"/>
    <w:rsid w:val="005508DC"/>
    <w:rsid w:val="00557B10"/>
    <w:rsid w:val="00564F0A"/>
    <w:rsid w:val="005755B6"/>
    <w:rsid w:val="0057581E"/>
    <w:rsid w:val="005813BA"/>
    <w:rsid w:val="00591975"/>
    <w:rsid w:val="005A58AF"/>
    <w:rsid w:val="005B3A83"/>
    <w:rsid w:val="005B4F98"/>
    <w:rsid w:val="005E4B89"/>
    <w:rsid w:val="00605C6E"/>
    <w:rsid w:val="006145DA"/>
    <w:rsid w:val="0061589A"/>
    <w:rsid w:val="006336BF"/>
    <w:rsid w:val="0065428A"/>
    <w:rsid w:val="00662576"/>
    <w:rsid w:val="006732FF"/>
    <w:rsid w:val="00680D07"/>
    <w:rsid w:val="00690952"/>
    <w:rsid w:val="00691336"/>
    <w:rsid w:val="006E2723"/>
    <w:rsid w:val="006F7219"/>
    <w:rsid w:val="0072457F"/>
    <w:rsid w:val="00730CD6"/>
    <w:rsid w:val="007314DD"/>
    <w:rsid w:val="0074477E"/>
    <w:rsid w:val="00774AE3"/>
    <w:rsid w:val="007802B9"/>
    <w:rsid w:val="00792C2E"/>
    <w:rsid w:val="007B0F7F"/>
    <w:rsid w:val="007B419A"/>
    <w:rsid w:val="007B7F85"/>
    <w:rsid w:val="007C5720"/>
    <w:rsid w:val="007D0CC8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61C86"/>
    <w:rsid w:val="0086663F"/>
    <w:rsid w:val="00867AAB"/>
    <w:rsid w:val="00873FE3"/>
    <w:rsid w:val="008C6823"/>
    <w:rsid w:val="008C7943"/>
    <w:rsid w:val="008D1F1F"/>
    <w:rsid w:val="008D582F"/>
    <w:rsid w:val="008D68F6"/>
    <w:rsid w:val="008E325A"/>
    <w:rsid w:val="008F107A"/>
    <w:rsid w:val="008F545C"/>
    <w:rsid w:val="00917C95"/>
    <w:rsid w:val="009220BF"/>
    <w:rsid w:val="00936490"/>
    <w:rsid w:val="009438FD"/>
    <w:rsid w:val="00977ECA"/>
    <w:rsid w:val="009B31A9"/>
    <w:rsid w:val="009B40EA"/>
    <w:rsid w:val="009C3249"/>
    <w:rsid w:val="009D0FC9"/>
    <w:rsid w:val="009D715E"/>
    <w:rsid w:val="009E6989"/>
    <w:rsid w:val="009F0A1F"/>
    <w:rsid w:val="009F4064"/>
    <w:rsid w:val="009F6B7F"/>
    <w:rsid w:val="00A04329"/>
    <w:rsid w:val="00A07768"/>
    <w:rsid w:val="00A10EA1"/>
    <w:rsid w:val="00A11A51"/>
    <w:rsid w:val="00A12F07"/>
    <w:rsid w:val="00A2195A"/>
    <w:rsid w:val="00A23AA5"/>
    <w:rsid w:val="00A2444B"/>
    <w:rsid w:val="00A57A87"/>
    <w:rsid w:val="00A64D65"/>
    <w:rsid w:val="00A67577"/>
    <w:rsid w:val="00A845B7"/>
    <w:rsid w:val="00A967DA"/>
    <w:rsid w:val="00AA420B"/>
    <w:rsid w:val="00AA4E8D"/>
    <w:rsid w:val="00AD171B"/>
    <w:rsid w:val="00AD29CC"/>
    <w:rsid w:val="00AD3E8D"/>
    <w:rsid w:val="00AD7196"/>
    <w:rsid w:val="00AF1893"/>
    <w:rsid w:val="00AF41B0"/>
    <w:rsid w:val="00B010CB"/>
    <w:rsid w:val="00B0202D"/>
    <w:rsid w:val="00B177C0"/>
    <w:rsid w:val="00B33F83"/>
    <w:rsid w:val="00B352FB"/>
    <w:rsid w:val="00B4632D"/>
    <w:rsid w:val="00B60938"/>
    <w:rsid w:val="00B82758"/>
    <w:rsid w:val="00B86833"/>
    <w:rsid w:val="00B87E82"/>
    <w:rsid w:val="00B91302"/>
    <w:rsid w:val="00BA40A3"/>
    <w:rsid w:val="00BC248B"/>
    <w:rsid w:val="00BC4FDA"/>
    <w:rsid w:val="00BD5EB4"/>
    <w:rsid w:val="00BD5ECD"/>
    <w:rsid w:val="00C01B68"/>
    <w:rsid w:val="00C05297"/>
    <w:rsid w:val="00C20F04"/>
    <w:rsid w:val="00C2327C"/>
    <w:rsid w:val="00C3027C"/>
    <w:rsid w:val="00C35431"/>
    <w:rsid w:val="00C4602B"/>
    <w:rsid w:val="00C667E4"/>
    <w:rsid w:val="00CB7A55"/>
    <w:rsid w:val="00CC453A"/>
    <w:rsid w:val="00CD0CAA"/>
    <w:rsid w:val="00CD6CE7"/>
    <w:rsid w:val="00CE4C61"/>
    <w:rsid w:val="00CE5279"/>
    <w:rsid w:val="00CF28D7"/>
    <w:rsid w:val="00CF40A5"/>
    <w:rsid w:val="00D130ED"/>
    <w:rsid w:val="00D1702E"/>
    <w:rsid w:val="00D206D1"/>
    <w:rsid w:val="00D2557D"/>
    <w:rsid w:val="00D42615"/>
    <w:rsid w:val="00D7533B"/>
    <w:rsid w:val="00D762D2"/>
    <w:rsid w:val="00DB44F2"/>
    <w:rsid w:val="00DB5238"/>
    <w:rsid w:val="00DB65DF"/>
    <w:rsid w:val="00DC7670"/>
    <w:rsid w:val="00DD79F1"/>
    <w:rsid w:val="00DE3EEC"/>
    <w:rsid w:val="00DE6F7F"/>
    <w:rsid w:val="00DF0C10"/>
    <w:rsid w:val="00DF6342"/>
    <w:rsid w:val="00DF71FD"/>
    <w:rsid w:val="00E011F2"/>
    <w:rsid w:val="00E05CB0"/>
    <w:rsid w:val="00E078DF"/>
    <w:rsid w:val="00E11F43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87D6E"/>
    <w:rsid w:val="00E93482"/>
    <w:rsid w:val="00E93EE6"/>
    <w:rsid w:val="00EC0D90"/>
    <w:rsid w:val="00EC4ABF"/>
    <w:rsid w:val="00EF45F2"/>
    <w:rsid w:val="00F13827"/>
    <w:rsid w:val="00F220D0"/>
    <w:rsid w:val="00F35968"/>
    <w:rsid w:val="00F54308"/>
    <w:rsid w:val="00F5621F"/>
    <w:rsid w:val="00F715C5"/>
    <w:rsid w:val="00F763E7"/>
    <w:rsid w:val="00F87456"/>
    <w:rsid w:val="00F906A3"/>
    <w:rsid w:val="00FB23F8"/>
    <w:rsid w:val="00FD70A4"/>
    <w:rsid w:val="00FE7922"/>
    <w:rsid w:val="00FF064C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80D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Normal (Web)"/>
    <w:basedOn w:val="a"/>
    <w:uiPriority w:val="99"/>
    <w:unhideWhenUsed/>
    <w:rsid w:val="006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80D07"/>
    <w:rPr>
      <w:color w:val="0000FF"/>
      <w:u w:val="single"/>
    </w:rPr>
  </w:style>
  <w:style w:type="paragraph" w:styleId="ab">
    <w:name w:val="Body Text"/>
    <w:basedOn w:val="a"/>
    <w:link w:val="ac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c">
    <w:name w:val="Основной текст Знак"/>
    <w:basedOn w:val="a0"/>
    <w:link w:val="ab"/>
    <w:rsid w:val="00E565B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customStyle="1" w:styleId="ConsNormal">
    <w:name w:val="ConsNormal"/>
    <w:rsid w:val="00E565B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ad">
    <w:basedOn w:val="a"/>
    <w:next w:val="ab"/>
    <w:rsid w:val="00E565B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rsid w:val="00E565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7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E565B5"/>
    <w:rPr>
      <w:rFonts w:ascii="Times New Roman" w:eastAsia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rsid w:val="00E565B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f1">
    <w:name w:val="page number"/>
    <w:basedOn w:val="a0"/>
    <w:rsid w:val="00E565B5"/>
  </w:style>
  <w:style w:type="paragraph" w:customStyle="1" w:styleId="ConsPlusNormal">
    <w:name w:val="ConsPlusNormal"/>
    <w:rsid w:val="00E565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Title"/>
    <w:basedOn w:val="a"/>
    <w:link w:val="af3"/>
    <w:qFormat/>
    <w:rsid w:val="00557B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557B10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3648D"/>
  </w:style>
  <w:style w:type="character" w:customStyle="1" w:styleId="val">
    <w:name w:val="val"/>
    <w:basedOn w:val="a0"/>
    <w:rsid w:val="008C7943"/>
  </w:style>
  <w:style w:type="paragraph" w:customStyle="1" w:styleId="headertext">
    <w:name w:val="headertext"/>
    <w:basedOn w:val="a"/>
    <w:rsid w:val="00E8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E8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87D6E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87D6E"/>
    <w:rPr>
      <w:vertAlign w:val="superscript"/>
    </w:rPr>
  </w:style>
  <w:style w:type="paragraph" w:styleId="af9">
    <w:name w:val="No Spacing"/>
    <w:link w:val="afa"/>
    <w:uiPriority w:val="1"/>
    <w:qFormat/>
    <w:rsid w:val="00E87D6E"/>
    <w:pPr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E87D6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kodeks://link/d?nd=902228011&amp;prevdoc=556184503&amp;point=mark=000000000000000000000000000000000000000000000000008R80M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revdoc=556184503&amp;point=mark=000000000000000000000000000000000000000000000000008R80M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prevdoc=556184503&amp;point=mark=000000000000000000000000000000000000000000000000008R80M9" TargetMode="External"/><Relationship Id="rId10" Type="http://schemas.openxmlformats.org/officeDocument/2006/relationships/hyperlink" Target="kodeks://link/d?nd=902228011&amp;prevdoc=556184503&amp;point=mark=000000000000000000000000000000000000000000000000008R80M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556184503&amp;point=mark=000000000000000000000000000000000000000000000000008R80M9" TargetMode="External"/><Relationship Id="rId14" Type="http://schemas.openxmlformats.org/officeDocument/2006/relationships/hyperlink" Target="kodeks://link/d?nd=902228011&amp;prevdoc=556184503&amp;point=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7CF9-D511-4736-A9A7-E2717FCD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10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120</cp:revision>
  <cp:lastPrinted>2017-06-13T10:37:00Z</cp:lastPrinted>
  <dcterms:created xsi:type="dcterms:W3CDTF">2013-02-18T03:00:00Z</dcterms:created>
  <dcterms:modified xsi:type="dcterms:W3CDTF">2018-12-18T07:13:00Z</dcterms:modified>
</cp:coreProperties>
</file>