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739" w:rsidRDefault="007A5739" w:rsidP="007A5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739" w:rsidRDefault="007A5739" w:rsidP="007A5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5739" w:rsidRDefault="007A5739" w:rsidP="007A57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7A5739" w:rsidRDefault="007A5739" w:rsidP="007A57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КАНЕЛОВСКОГО СЕЛЬСКОГО ПОСЕЛЕНИЯ</w:t>
      </w:r>
    </w:p>
    <w:p w:rsidR="007A5739" w:rsidRDefault="007A5739" w:rsidP="007A57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7A5739" w:rsidRDefault="007A5739" w:rsidP="007A5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B87" w:rsidRPr="00BE3B87" w:rsidRDefault="00BE3B87" w:rsidP="00BE3B87">
      <w:pPr>
        <w:rPr>
          <w:rFonts w:ascii="Times New Roman" w:hAnsi="Times New Roman" w:cs="Times New Roman"/>
          <w:bCs/>
          <w:noProof/>
          <w:sz w:val="28"/>
          <w:szCs w:val="28"/>
        </w:rPr>
      </w:pPr>
      <w:r w:rsidRPr="00BE3B87">
        <w:rPr>
          <w:rFonts w:ascii="Times New Roman" w:hAnsi="Times New Roman" w:cs="Times New Roman"/>
          <w:bCs/>
          <w:noProof/>
          <w:sz w:val="28"/>
          <w:szCs w:val="28"/>
        </w:rPr>
        <w:t xml:space="preserve">от 18 декабря 2018                                                                         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           </w:t>
      </w:r>
      <w:r w:rsidR="001C7DC1">
        <w:rPr>
          <w:rFonts w:ascii="Times New Roman" w:hAnsi="Times New Roman" w:cs="Times New Roman"/>
          <w:bCs/>
          <w:noProof/>
          <w:sz w:val="28"/>
          <w:szCs w:val="28"/>
        </w:rPr>
        <w:t xml:space="preserve">   № 113</w:t>
      </w:r>
    </w:p>
    <w:p w:rsidR="007A5739" w:rsidRDefault="007A5739" w:rsidP="007A5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Канеловская</w:t>
      </w:r>
    </w:p>
    <w:p w:rsidR="007A5739" w:rsidRDefault="007A5739" w:rsidP="00C13AC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5739" w:rsidRDefault="007A5739" w:rsidP="00C13AC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01D3" w:rsidRDefault="00C13AC6" w:rsidP="007A573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изменений в постановление администрации Канеловского сельского поселения Староминского района от 31.12.2015 № 310 «</w:t>
      </w:r>
      <w:r w:rsidR="00EC01D3" w:rsidRPr="00EC01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Порядка формирования, утверждения и ведения планов-графиков закупок товаров, работ, услуг для обеспечения муниципальных нужд Канеловского сельского поселения Староминского района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7A5739" w:rsidRDefault="007A5739" w:rsidP="007A57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5739" w:rsidRDefault="007A5739" w:rsidP="007A57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5739" w:rsidRDefault="007A5739" w:rsidP="007A57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01D3" w:rsidRDefault="007A5739" w:rsidP="007A57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C13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протеста прокуратуры  Староминского района от 10.12.2018 № 7-04-2018/6068, в соответствии с </w:t>
      </w:r>
      <w:r w:rsidR="00EC01D3" w:rsidRPr="00EC01D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 w:rsidR="00C13AC6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EC01D3" w:rsidRPr="00EC0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C13AC6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EC01D3" w:rsidRPr="00EC0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5 апреля 2013 года №44-ФЗ «О контрактной системе в сфере закупок товаров, работ, услуг для обеспечения государственных и муниципальных нужд»,руководствуясь статьей 31 Устава  Канеловского сельского поселения Староминского района, п о с т а н о в л я ю:</w:t>
      </w:r>
    </w:p>
    <w:p w:rsidR="00C13AC6" w:rsidRDefault="00C13AC6" w:rsidP="0048663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1.Подпункт «б» (1) п.3</w:t>
      </w:r>
      <w:r w:rsidR="00E92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добавить следующие слова: «планы-графики закупок утверждаются в течение 10 рабочих дней заказчиками-муниципальными унитарными предприятиями, имущество которых принадлежит на праве собственности муниципальным образованиям, за исключением закупок, осуществляемых в соответствии с частями 2(1) и 6 статьи 15 Закона № 44-ФЗ, со дня утверждения плана (программы) финансово-хозяйственной деятельности унитарного предприятия.</w:t>
      </w:r>
    </w:p>
    <w:p w:rsidR="00C13AC6" w:rsidRDefault="00C13AC6" w:rsidP="0048663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2.</w:t>
      </w:r>
      <w:r w:rsidR="00E92151">
        <w:rPr>
          <w:rFonts w:ascii="Times New Roman" w:hAnsi="Times New Roman" w:cs="Times New Roman"/>
          <w:color w:val="000000" w:themeColor="text1"/>
          <w:sz w:val="28"/>
          <w:szCs w:val="28"/>
        </w:rPr>
        <w:t>Пункт 4 Порядка добавить следующие слова: «муниципальные унитарные предприятия, имущество которых принадлежит на праве собственности муниципальным образованиям, формируют планы-графики закупок при планировании в соответствии с законодательством Российской Федерации их финансово-хозяйственной деятельности, уточняют при необходимости планы-графики</w:t>
      </w:r>
      <w:r w:rsidR="00FE5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закупок, после их уточнения и утверждения </w:t>
      </w:r>
      <w:r w:rsidR="00FE51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плана (программы) финансово-хозяйственной деятельности утверждают планы-графики закупок в срок, установленный пунктом 4 Требований.</w:t>
      </w:r>
    </w:p>
    <w:p w:rsidR="00C13AC6" w:rsidRDefault="00C13AC6" w:rsidP="0048663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</w:t>
      </w:r>
      <w:r w:rsidR="00FE5119">
        <w:rPr>
          <w:rFonts w:ascii="Times New Roman" w:hAnsi="Times New Roman" w:cs="Times New Roman"/>
          <w:color w:val="000000" w:themeColor="text1"/>
          <w:sz w:val="28"/>
          <w:szCs w:val="28"/>
        </w:rPr>
        <w:t>Подпункт «з» п.9 Порядка добавить следующие слова: «внесение изменений в планы-графики закупок осуществляется в случае внесения изменений в план закупок, в том числе, в иных случаях, установленные местной администрацией в порядке формирования, утверждения и ведения планов-графиков закупок, что является завышенным требованием к лицу, предъявляемому для реализации принадлежащего ему права, и образует коррупциогенный фактор, предусмотренный пп. «а» п.4 Методики, утвержденной постановлением Правительства РФ от 26.02.2010 № 96.</w:t>
      </w:r>
    </w:p>
    <w:p w:rsidR="00C13AC6" w:rsidRDefault="00C13AC6" w:rsidP="0048663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4.</w:t>
      </w:r>
      <w:r w:rsidR="00FE5119">
        <w:rPr>
          <w:rFonts w:ascii="Times New Roman" w:hAnsi="Times New Roman" w:cs="Times New Roman"/>
          <w:color w:val="000000" w:themeColor="text1"/>
          <w:sz w:val="28"/>
          <w:szCs w:val="28"/>
        </w:rPr>
        <w:t>Пункт 10 Порядка добавить следующие слова: « внесение изменений в план-график закупок по каждому объекту закупки может осуществляться не позднее чем за 10 дней до дня размещения в единой информационной системе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</w:t>
      </w:r>
      <w:r w:rsidR="00486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закрытым способом, за исключением случаев, указанных в пунктах 12-12(2) настоящих требований, но не ранее размещения внесения изменений в единой информационной системе в сфере закупок в соответствии с частью 15 статьи 21 Федерального закона.</w:t>
      </w:r>
    </w:p>
    <w:p w:rsidR="00C13AC6" w:rsidRPr="00EC01D3" w:rsidRDefault="00C13AC6" w:rsidP="0048663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5.</w:t>
      </w:r>
      <w:r w:rsidR="00486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11 Порядка добавить следующие слова: « внесение изменений в план-график в случае осуществления закупки у единственного поставщика (подрядчика, исполнителя) в соответствии с пунктом 9 части 1 статьи 93 Федерального закона – осуществляется в день заключения контракта».</w:t>
      </w:r>
    </w:p>
    <w:p w:rsidR="00EC01D3" w:rsidRPr="00EC01D3" w:rsidRDefault="00486632" w:rsidP="0048663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C01D3" w:rsidRPr="00EC01D3">
        <w:rPr>
          <w:rFonts w:ascii="Times New Roman" w:hAnsi="Times New Roman" w:cs="Times New Roman"/>
          <w:color w:val="000000" w:themeColor="text1"/>
          <w:sz w:val="28"/>
          <w:szCs w:val="28"/>
        </w:rPr>
        <w:t>. Старшему инспектору  администрации Канеловского сельского поселения Староминского района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Щербина</w:t>
      </w:r>
      <w:r w:rsidR="00EC01D3" w:rsidRPr="00EC0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обеспечить размещение настоящего постановления в единой информационной системе в сфере закупок, а до ввода ее в эксплуатацию –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</w:t>
      </w:r>
      <w:r w:rsidR="00EC01D3" w:rsidRPr="00EC01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00EC01D3" w:rsidRPr="00EC01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C01D3" w:rsidRPr="00EC01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zakupki</w:t>
      </w:r>
      <w:r w:rsidR="00EC01D3" w:rsidRPr="00EC01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C01D3" w:rsidRPr="00EC01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gov</w:t>
      </w:r>
      <w:r w:rsidR="00EC01D3" w:rsidRPr="00EC01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C01D3" w:rsidRPr="00EC01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="00EC01D3" w:rsidRPr="00EC01D3">
        <w:rPr>
          <w:rFonts w:ascii="Times New Roman" w:hAnsi="Times New Roman" w:cs="Times New Roman"/>
          <w:color w:val="000000" w:themeColor="text1"/>
          <w:sz w:val="28"/>
          <w:szCs w:val="28"/>
        </w:rPr>
        <w:t>, в течение 3 дней со дня его утверждения.</w:t>
      </w:r>
    </w:p>
    <w:p w:rsidR="00EC01D3" w:rsidRPr="00EC01D3" w:rsidRDefault="00486632" w:rsidP="0048663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C01D3" w:rsidRPr="00EC01D3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выполнением постановления оставляю за собой</w:t>
      </w:r>
    </w:p>
    <w:p w:rsidR="00EC01D3" w:rsidRDefault="00EC01D3" w:rsidP="004866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5739" w:rsidRPr="00EC01D3" w:rsidRDefault="007A5739" w:rsidP="004866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01D3" w:rsidRPr="00EC01D3" w:rsidRDefault="00EC01D3" w:rsidP="00EC01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Канеловского сельского </w:t>
      </w:r>
      <w:r w:rsidR="007A5739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</w:p>
    <w:p w:rsidR="00AC6215" w:rsidRPr="00EC01D3" w:rsidRDefault="00EC01D3" w:rsidP="00486632">
      <w:pPr>
        <w:autoSpaceDE w:val="0"/>
        <w:autoSpaceDN w:val="0"/>
        <w:adjustRightInd w:val="0"/>
        <w:rPr>
          <w:color w:val="000000" w:themeColor="text1"/>
        </w:rPr>
      </w:pPr>
      <w:r w:rsidRPr="00EC0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Староминского района                                             </w:t>
      </w:r>
      <w:r w:rsidR="007A5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EC0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6632">
        <w:rPr>
          <w:rFonts w:ascii="Times New Roman" w:hAnsi="Times New Roman" w:cs="Times New Roman"/>
          <w:color w:val="000000" w:themeColor="text1"/>
          <w:sz w:val="28"/>
          <w:szCs w:val="28"/>
        </w:rPr>
        <w:t>Л.Г. Индыло</w:t>
      </w:r>
    </w:p>
    <w:sectPr w:rsidR="00AC6215" w:rsidRPr="00EC01D3" w:rsidSect="00B31ACE">
      <w:headerReference w:type="default" r:id="rId9"/>
      <w:headerReference w:type="first" r:id="rId10"/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281" w:rsidRDefault="009F1281">
      <w:pPr>
        <w:spacing w:after="0" w:line="240" w:lineRule="auto"/>
      </w:pPr>
      <w:r>
        <w:separator/>
      </w:r>
    </w:p>
  </w:endnote>
  <w:endnote w:type="continuationSeparator" w:id="1">
    <w:p w:rsidR="009F1281" w:rsidRDefault="009F1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281" w:rsidRDefault="009F1281">
      <w:pPr>
        <w:spacing w:after="0" w:line="240" w:lineRule="auto"/>
      </w:pPr>
      <w:r>
        <w:separator/>
      </w:r>
    </w:p>
  </w:footnote>
  <w:footnote w:type="continuationSeparator" w:id="1">
    <w:p w:rsidR="009F1281" w:rsidRDefault="009F1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544" w:rsidRPr="006E2527" w:rsidRDefault="00E05C96" w:rsidP="00DC0B29">
    <w:pPr>
      <w:pStyle w:val="a4"/>
      <w:jc w:val="center"/>
      <w:rPr>
        <w:sz w:val="28"/>
        <w:szCs w:val="28"/>
      </w:rPr>
    </w:pPr>
    <w:r w:rsidRPr="006E2527">
      <w:rPr>
        <w:sz w:val="28"/>
        <w:szCs w:val="28"/>
      </w:rPr>
      <w:fldChar w:fldCharType="begin"/>
    </w:r>
    <w:r w:rsidR="00AC6215" w:rsidRPr="006E2527">
      <w:rPr>
        <w:sz w:val="28"/>
        <w:szCs w:val="28"/>
      </w:rPr>
      <w:instrText xml:space="preserve"> PAGE   \* MERGEFORMAT </w:instrText>
    </w:r>
    <w:r w:rsidRPr="006E2527">
      <w:rPr>
        <w:sz w:val="28"/>
        <w:szCs w:val="28"/>
      </w:rPr>
      <w:fldChar w:fldCharType="separate"/>
    </w:r>
    <w:r w:rsidR="001C7DC1">
      <w:rPr>
        <w:noProof/>
        <w:sz w:val="28"/>
        <w:szCs w:val="28"/>
      </w:rPr>
      <w:t>1</w:t>
    </w:r>
    <w:r w:rsidRPr="006E2527">
      <w:rPr>
        <w:sz w:val="28"/>
        <w:szCs w:val="28"/>
      </w:rPr>
      <w:fldChar w:fldCharType="end"/>
    </w:r>
  </w:p>
  <w:p w:rsidR="00FE5544" w:rsidRDefault="009F128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527" w:rsidRPr="00042839" w:rsidRDefault="00AC6215" w:rsidP="00042839">
    <w:pPr>
      <w:pStyle w:val="a4"/>
      <w:tabs>
        <w:tab w:val="clear" w:pos="4677"/>
        <w:tab w:val="clear" w:pos="9355"/>
        <w:tab w:val="left" w:pos="7380"/>
      </w:tabs>
      <w:jc w:val="right"/>
      <w:rPr>
        <w:b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BAF"/>
    <w:multiLevelType w:val="hybridMultilevel"/>
    <w:tmpl w:val="1846B7F6"/>
    <w:lvl w:ilvl="0" w:tplc="A4C24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026225E5"/>
    <w:multiLevelType w:val="hybridMultilevel"/>
    <w:tmpl w:val="192AA0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8122B"/>
    <w:multiLevelType w:val="hybridMultilevel"/>
    <w:tmpl w:val="0106C000"/>
    <w:lvl w:ilvl="0" w:tplc="0AAA9404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5BF57D1"/>
    <w:multiLevelType w:val="hybridMultilevel"/>
    <w:tmpl w:val="B2668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F7C7E"/>
    <w:multiLevelType w:val="hybridMultilevel"/>
    <w:tmpl w:val="3A5A14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D6F1B"/>
    <w:multiLevelType w:val="hybridMultilevel"/>
    <w:tmpl w:val="6F64A96C"/>
    <w:lvl w:ilvl="0" w:tplc="DFC2DAF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01D3"/>
    <w:rsid w:val="0005001C"/>
    <w:rsid w:val="001B166D"/>
    <w:rsid w:val="001C7DC1"/>
    <w:rsid w:val="003015D9"/>
    <w:rsid w:val="00486632"/>
    <w:rsid w:val="00674142"/>
    <w:rsid w:val="0069548D"/>
    <w:rsid w:val="007A5739"/>
    <w:rsid w:val="00941DB4"/>
    <w:rsid w:val="009F1281"/>
    <w:rsid w:val="00AC6215"/>
    <w:rsid w:val="00AE3717"/>
    <w:rsid w:val="00B57FF2"/>
    <w:rsid w:val="00BE3B87"/>
    <w:rsid w:val="00C13AC6"/>
    <w:rsid w:val="00E05C96"/>
    <w:rsid w:val="00E92151"/>
    <w:rsid w:val="00EC01D3"/>
    <w:rsid w:val="00FE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1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C01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EC01D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EC01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C0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01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D7A5-AE6F-40C2-B68C-B3272CBE0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2018-12-17T06:25:00Z</dcterms:created>
  <dcterms:modified xsi:type="dcterms:W3CDTF">2018-12-18T07:10:00Z</dcterms:modified>
</cp:coreProperties>
</file>