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B" w:rsidRPr="00986F0C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B" w:rsidRPr="001B2D5D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864C1B" w:rsidRPr="00986F0C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864C1B" w:rsidRPr="00986F0C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864C1B" w:rsidRPr="00986F0C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864C1B" w:rsidRPr="00986F0C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8007C" w:rsidRPr="0028007C" w:rsidRDefault="0028007C" w:rsidP="0028007C">
      <w:pPr>
        <w:rPr>
          <w:rFonts w:ascii="Times New Roman" w:hAnsi="Times New Roman" w:cs="Times New Roman"/>
          <w:bCs/>
          <w:noProof/>
          <w:sz w:val="28"/>
        </w:rPr>
      </w:pPr>
      <w:r w:rsidRPr="0028007C">
        <w:rPr>
          <w:rFonts w:ascii="Times New Roman" w:hAnsi="Times New Roman" w:cs="Times New Roman"/>
          <w:bCs/>
          <w:noProof/>
          <w:sz w:val="28"/>
        </w:rPr>
        <w:t xml:space="preserve">от 08.12.2017                                                                               </w:t>
      </w:r>
      <w:r w:rsidR="00E4375A">
        <w:rPr>
          <w:rFonts w:ascii="Times New Roman" w:hAnsi="Times New Roman" w:cs="Times New Roman"/>
          <w:bCs/>
          <w:noProof/>
          <w:sz w:val="28"/>
        </w:rPr>
        <w:t xml:space="preserve">                       </w:t>
      </w:r>
      <w:r w:rsidRPr="0028007C">
        <w:rPr>
          <w:rFonts w:ascii="Times New Roman" w:hAnsi="Times New Roman" w:cs="Times New Roman"/>
          <w:bCs/>
          <w:noProof/>
          <w:sz w:val="28"/>
        </w:rPr>
        <w:t>№105</w:t>
      </w:r>
    </w:p>
    <w:p w:rsidR="00864C1B" w:rsidRPr="001B2D5D" w:rsidRDefault="00864C1B" w:rsidP="00864C1B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 организации проведения мониторинга федерального законодательства, законодательства Краснодарского края и ревизии муниципальных правовых актов</w:t>
      </w:r>
      <w:r w:rsidR="004D62BF" w:rsidRPr="004D62BF">
        <w:rPr>
          <w:rFonts w:ascii="Times New Roman" w:hAnsi="Times New Roman"/>
          <w:b/>
          <w:sz w:val="28"/>
        </w:rPr>
        <w:t xml:space="preserve"> </w:t>
      </w:r>
      <w:r w:rsidR="00721429">
        <w:rPr>
          <w:rFonts w:ascii="Times New Roman" w:hAnsi="Times New Roman"/>
          <w:b/>
          <w:sz w:val="28"/>
        </w:rPr>
        <w:t>муниципального образования</w:t>
      </w:r>
      <w:r w:rsidR="004D62BF" w:rsidRPr="00151719">
        <w:rPr>
          <w:rFonts w:ascii="Times New Roman" w:hAnsi="Times New Roman"/>
          <w:b/>
          <w:sz w:val="28"/>
        </w:rPr>
        <w:t xml:space="preserve"> </w:t>
      </w:r>
      <w:r w:rsidR="00864C1B">
        <w:rPr>
          <w:rFonts w:ascii="Times New Roman" w:hAnsi="Times New Roman"/>
          <w:b/>
          <w:sz w:val="28"/>
        </w:rPr>
        <w:t xml:space="preserve">Канеловское </w:t>
      </w:r>
      <w:r w:rsidR="004D62BF" w:rsidRPr="00151719">
        <w:rPr>
          <w:rFonts w:ascii="Times New Roman" w:hAnsi="Times New Roman"/>
          <w:b/>
          <w:sz w:val="28"/>
        </w:rPr>
        <w:t>сельского поселения Староминского района</w:t>
      </w:r>
      <w:r w:rsidR="004D62BF">
        <w:rPr>
          <w:rFonts w:ascii="Times New Roman" w:hAnsi="Times New Roman"/>
          <w:b/>
          <w:sz w:val="28"/>
        </w:rPr>
        <w:t xml:space="preserve"> на</w:t>
      </w: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соответствие вновь принятым нормативным правовым актам Российской Федерации и Краснодарского края</w:t>
      </w:r>
    </w:p>
    <w:p w:rsidR="00D245A7" w:rsidRPr="00D245A7" w:rsidRDefault="00D245A7" w:rsidP="004D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5A7" w:rsidRPr="00151719" w:rsidRDefault="00D245A7" w:rsidP="00D245A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работы органов местног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самоуправления 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011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r>
        <w:rPr>
          <w:rFonts w:ascii="Times New Roman" w:hAnsi="Times New Roman"/>
          <w:sz w:val="28"/>
          <w:szCs w:val="28"/>
        </w:rPr>
        <w:t>руководствуясь статьей 3</w:t>
      </w:r>
      <w:r w:rsidR="00D324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64C1B">
        <w:rPr>
          <w:rFonts w:ascii="Times New Roman" w:hAnsi="Times New Roman"/>
          <w:sz w:val="28"/>
          <w:szCs w:val="28"/>
        </w:rPr>
        <w:t>Канеловского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 о с т а н о в л я ю:</w:t>
      </w:r>
      <w:r w:rsidRPr="00151719">
        <w:rPr>
          <w:rFonts w:ascii="Times New Roman" w:hAnsi="Times New Roman"/>
          <w:sz w:val="28"/>
        </w:rPr>
        <w:t xml:space="preserve">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1.Утвердить Положение о порядке осуществления мониторинга федерального законодательства, законодательства Краснодарского края и ревизии муниципальных правовых акто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9" w:rsidRPr="00721429">
        <w:rPr>
          <w:rFonts w:ascii="Times New Roman" w:hAnsi="Times New Roman"/>
          <w:sz w:val="28"/>
        </w:rPr>
        <w:t>муниципального образования</w:t>
      </w:r>
      <w:r w:rsidR="00721429" w:rsidRPr="00151719">
        <w:rPr>
          <w:rFonts w:ascii="Times New Roman" w:hAnsi="Times New Roman"/>
          <w:b/>
          <w:sz w:val="28"/>
        </w:rPr>
        <w:t xml:space="preserve"> </w:t>
      </w:r>
      <w:r w:rsidR="00864C1B">
        <w:rPr>
          <w:rFonts w:ascii="Times New Roman" w:hAnsi="Times New Roman"/>
          <w:sz w:val="28"/>
        </w:rPr>
        <w:t>Канеловское</w:t>
      </w:r>
      <w:r w:rsidR="0072142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вновь принятым нормативным правовым актам Российской Федерации и Краснодарского края (приложение).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2.Определить ответственным лицом за мониторинг и ревизию муниципальных правовых актов </w:t>
      </w:r>
      <w:r w:rsidR="00864C1B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 категории (юриста) администрации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C1B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864C1B">
        <w:rPr>
          <w:rFonts w:ascii="Times New Roman" w:eastAsia="Times New Roman" w:hAnsi="Times New Roman" w:cs="Times New Roman"/>
          <w:sz w:val="28"/>
          <w:szCs w:val="28"/>
        </w:rPr>
        <w:t>Волгину Е.В.</w:t>
      </w:r>
    </w:p>
    <w:p w:rsidR="00D245A7" w:rsidRPr="00151719" w:rsidRDefault="00D245A7" w:rsidP="00D245A7">
      <w:pPr>
        <w:pStyle w:val="a5"/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 xml:space="preserve">3.Специалисту 1 категории администрации </w:t>
      </w:r>
      <w:r w:rsidR="00864C1B">
        <w:rPr>
          <w:rFonts w:ascii="Times New Roman" w:hAnsi="Times New Roman"/>
          <w:sz w:val="28"/>
          <w:szCs w:val="18"/>
        </w:rPr>
        <w:t>Канеловского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r w:rsidR="00864C1B">
        <w:rPr>
          <w:rFonts w:ascii="Times New Roman" w:hAnsi="Times New Roman"/>
          <w:sz w:val="28"/>
          <w:szCs w:val="28"/>
        </w:rPr>
        <w:t>Левченко Л.А.</w:t>
      </w:r>
      <w:r w:rsidRPr="001517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размещение</w:t>
      </w:r>
      <w:r w:rsidRPr="0023697B">
        <w:rPr>
          <w:rFonts w:ascii="Times New Roman" w:hAnsi="Times New Roman"/>
          <w:sz w:val="28"/>
          <w:szCs w:val="28"/>
        </w:rPr>
        <w:t xml:space="preserve"> </w:t>
      </w:r>
      <w:r w:rsidRPr="00151719">
        <w:rPr>
          <w:rFonts w:ascii="Times New Roman" w:hAnsi="Times New Roman"/>
          <w:sz w:val="28"/>
          <w:szCs w:val="28"/>
        </w:rPr>
        <w:t>настоящее постановление на официальном с</w:t>
      </w:r>
      <w:r>
        <w:rPr>
          <w:rFonts w:ascii="Times New Roman" w:hAnsi="Times New Roman"/>
          <w:sz w:val="28"/>
          <w:szCs w:val="28"/>
        </w:rPr>
        <w:t xml:space="preserve">айте администрации </w:t>
      </w:r>
      <w:r w:rsidR="00864C1B">
        <w:rPr>
          <w:rFonts w:ascii="Times New Roman" w:hAnsi="Times New Roman"/>
          <w:sz w:val="28"/>
          <w:szCs w:val="28"/>
        </w:rPr>
        <w:t>Канеловского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</w:t>
      </w:r>
      <w:r w:rsidR="00864C1B">
        <w:rPr>
          <w:rFonts w:ascii="Times New Roman" w:hAnsi="Times New Roman"/>
          <w:sz w:val="28"/>
          <w:szCs w:val="28"/>
        </w:rPr>
        <w:t>»</w:t>
      </w: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D245A7" w:rsidRPr="0023697B" w:rsidRDefault="00D245A7" w:rsidP="00D245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2BF">
        <w:rPr>
          <w:rFonts w:ascii="Times New Roman" w:hAnsi="Times New Roman" w:cs="Times New Roman"/>
          <w:sz w:val="28"/>
          <w:szCs w:val="28"/>
        </w:rPr>
        <w:t>.</w:t>
      </w:r>
      <w:r w:rsidRPr="002369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245A7" w:rsidRDefault="00D245A7" w:rsidP="00D245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2BF">
        <w:rPr>
          <w:rFonts w:ascii="Times New Roman" w:hAnsi="Times New Roman" w:cs="Times New Roman"/>
          <w:sz w:val="28"/>
          <w:szCs w:val="28"/>
        </w:rPr>
        <w:t>.</w:t>
      </w:r>
      <w:r w:rsidRPr="002369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4D62BF" w:rsidRDefault="00864C1B" w:rsidP="004D62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864C1B" w:rsidRPr="00151719" w:rsidRDefault="00864C1B" w:rsidP="004D62B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Л.Г. Индыло</w:t>
      </w:r>
    </w:p>
    <w:p w:rsidR="004D62BF" w:rsidRPr="00151719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ПРИЛОЖЕНИЕ</w:t>
      </w:r>
    </w:p>
    <w:p w:rsidR="004D62BF" w:rsidRPr="00151719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62BF" w:rsidRPr="008D4080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D4080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УТВЕРЖДЕНО</w:t>
      </w:r>
    </w:p>
    <w:p w:rsidR="004D62BF" w:rsidRPr="00151719" w:rsidRDefault="004D62BF" w:rsidP="004D62BF">
      <w:pPr>
        <w:spacing w:after="0" w:line="240" w:lineRule="auto"/>
        <w:ind w:left="5103" w:firstLine="28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нием администрации </w:t>
      </w:r>
      <w:r w:rsidR="00A21011">
        <w:rPr>
          <w:rFonts w:ascii="Times New Roman" w:eastAsia="Times New Roman" w:hAnsi="Times New Roman"/>
          <w:bCs/>
          <w:color w:val="000000"/>
          <w:sz w:val="28"/>
          <w:szCs w:val="28"/>
        </w:rPr>
        <w:t>Канеловского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Староминского района</w:t>
      </w:r>
    </w:p>
    <w:p w:rsidR="00D245A7" w:rsidRPr="00D245A7" w:rsidRDefault="004D62BF" w:rsidP="004D62B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="00C3686C">
        <w:rPr>
          <w:rFonts w:ascii="Times New Roman" w:eastAsia="Times New Roman" w:hAnsi="Times New Roman"/>
          <w:bCs/>
          <w:color w:val="000000"/>
          <w:sz w:val="28"/>
          <w:szCs w:val="28"/>
        </w:rPr>
        <w:t>от 08.12.2017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</w:t>
      </w:r>
      <w:r w:rsidR="00C3686C">
        <w:rPr>
          <w:rFonts w:ascii="Times New Roman" w:eastAsia="Times New Roman" w:hAnsi="Times New Roman"/>
          <w:bCs/>
          <w:color w:val="000000"/>
          <w:sz w:val="28"/>
          <w:szCs w:val="28"/>
        </w:rPr>
        <w:t>105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о порядке осуществления мониторинга федерального законодательства, законодательства Краснодарского края и ревизии муниципальных правовых акто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21429" w:rsidRPr="00721429">
        <w:rPr>
          <w:rFonts w:ascii="Times New Roman" w:hAnsi="Times New Roman"/>
          <w:b/>
          <w:sz w:val="28"/>
        </w:rPr>
        <w:t xml:space="preserve"> </w:t>
      </w:r>
      <w:r w:rsidR="00721429">
        <w:rPr>
          <w:rFonts w:ascii="Times New Roman" w:hAnsi="Times New Roman"/>
          <w:b/>
          <w:sz w:val="28"/>
        </w:rPr>
        <w:t>муниципального образования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1011">
        <w:rPr>
          <w:rFonts w:ascii="Times New Roman" w:eastAsia="Times New Roman" w:hAnsi="Times New Roman" w:cs="Times New Roman"/>
          <w:b/>
          <w:sz w:val="28"/>
          <w:szCs w:val="28"/>
        </w:rPr>
        <w:t>Канеловско</w:t>
      </w:r>
      <w:r w:rsidR="00721429">
        <w:rPr>
          <w:rFonts w:ascii="Times New Roman" w:eastAsia="Times New Roman" w:hAnsi="Times New Roman" w:cs="Times New Roman"/>
          <w:b/>
          <w:sz w:val="28"/>
          <w:szCs w:val="28"/>
        </w:rPr>
        <w:t>е сельское поселение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Староминского района на</w:t>
      </w: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соответствие вновь принятым нормативным правовым актам Российской Федерации и Краснодарского края</w:t>
      </w:r>
    </w:p>
    <w:p w:rsidR="00721429" w:rsidRPr="00A5459B" w:rsidRDefault="00721429" w:rsidP="00721429">
      <w:pPr>
        <w:pStyle w:val="af9"/>
        <w:shd w:val="clear" w:color="auto" w:fill="FFFFFF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>1.Общие положения</w:t>
      </w:r>
    </w:p>
    <w:p w:rsidR="00721429" w:rsidRPr="00A5459B" w:rsidRDefault="00721429" w:rsidP="00721429">
      <w:pPr>
        <w:pStyle w:val="af9"/>
        <w:shd w:val="clear" w:color="auto" w:fill="FFFFFF"/>
        <w:ind w:left="709"/>
        <w:rPr>
          <w:sz w:val="28"/>
          <w:szCs w:val="28"/>
        </w:rPr>
      </w:pPr>
      <w:r w:rsidRPr="00A5459B">
        <w:rPr>
          <w:sz w:val="28"/>
          <w:szCs w:val="28"/>
        </w:rPr>
        <w:t> </w:t>
      </w:r>
    </w:p>
    <w:p w:rsidR="00721429" w:rsidRPr="00A5459B" w:rsidRDefault="00721429" w:rsidP="00721429">
      <w:pPr>
        <w:pStyle w:val="af9"/>
        <w:shd w:val="clear" w:color="auto" w:fill="FFFFFF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5459B">
        <w:rPr>
          <w:sz w:val="28"/>
          <w:szCs w:val="28"/>
        </w:rPr>
        <w:t xml:space="preserve">Настоящее Положение определяет порядок осуществления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 xml:space="preserve">и ревизии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5459B">
        <w:rPr>
          <w:sz w:val="28"/>
          <w:szCs w:val="28"/>
        </w:rPr>
        <w:t xml:space="preserve">Мониторинг федерального законодательства, законодательства </w:t>
      </w:r>
      <w:r w:rsidRPr="00191236">
        <w:rPr>
          <w:sz w:val="28"/>
          <w:szCs w:val="28"/>
        </w:rPr>
        <w:t>Краснодарского края и ревизия муниципальных правовых актов на соответствие вновь принятым нормативным правовым актам Российской Федерации и Краснодарского края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Краснодарского края, муниципальных правовых актов принятых на местном уровне.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1.3. Мониторинг федерального законодательства, законодательства Краснодарского края,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1.4. Принципами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</w:t>
      </w:r>
      <w:r w:rsidR="00A21011">
        <w:rPr>
          <w:sz w:val="28"/>
          <w:szCs w:val="28"/>
        </w:rPr>
        <w:t>Канеловского</w:t>
      </w:r>
      <w:r w:rsidRPr="00191236">
        <w:rPr>
          <w:sz w:val="28"/>
          <w:szCs w:val="28"/>
        </w:rPr>
        <w:t xml:space="preserve"> сельского поселения Староминского района являются: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</w:t>
      </w:r>
      <w:r w:rsidR="00721429" w:rsidRPr="00191236">
        <w:rPr>
          <w:sz w:val="28"/>
          <w:szCs w:val="28"/>
        </w:rPr>
        <w:t>законность;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</w:t>
      </w:r>
      <w:r w:rsidR="00721429" w:rsidRPr="00191236">
        <w:rPr>
          <w:sz w:val="28"/>
          <w:szCs w:val="28"/>
        </w:rPr>
        <w:t>полнота анализа нормативных правовых актов;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-актуальность и достоверность информации;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-обоснованность выводов;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-профессионализм лиц, осуществляющих мониторинг федерального законодательства, законодательства Краснодарского края и ревизию </w:t>
      </w:r>
      <w:r w:rsidRPr="00191236">
        <w:rPr>
          <w:sz w:val="28"/>
          <w:szCs w:val="28"/>
        </w:rPr>
        <w:lastRenderedPageBreak/>
        <w:t>муниципальных правовых актов на соответствие вновь принятым нормативным правовым актам Российской Федерации и Краснодарского края;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-ответственность за результат мониторинга федерального законодательства, законодательства Краснодарского края и ревизию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 Мониторинг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21429" w:rsidRPr="00191236">
        <w:rPr>
          <w:sz w:val="28"/>
          <w:szCs w:val="28"/>
        </w:rPr>
        <w:t xml:space="preserve">Мониторинг федерального законодательства, законодательства Краснодарского края и ревизия муниципальных правовых актов муниципального образования проводится администрацией муниципального образования </w:t>
      </w:r>
      <w:r w:rsidR="00A21011">
        <w:rPr>
          <w:sz w:val="28"/>
          <w:szCs w:val="28"/>
        </w:rPr>
        <w:t>Канеловское</w:t>
      </w:r>
      <w:r w:rsidR="00721429" w:rsidRPr="00191236">
        <w:rPr>
          <w:sz w:val="28"/>
          <w:szCs w:val="28"/>
        </w:rPr>
        <w:t xml:space="preserve"> сельское поселение Староминского района постоянно.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21429" w:rsidRPr="00191236">
        <w:rPr>
          <w:sz w:val="28"/>
          <w:szCs w:val="28"/>
        </w:rPr>
        <w:t>По результатам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</w:t>
      </w:r>
      <w:r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="00721429" w:rsidRPr="00191236">
        <w:rPr>
          <w:sz w:val="28"/>
          <w:szCs w:val="28"/>
        </w:rPr>
        <w:t xml:space="preserve"> сельское поселение Староминского района за тридцать календарных дней до окончания отчетного периода.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Представляемый обзор должен отвечать требованиям актуальности, полноты и достоверности сведений.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К обзору прилагается информация в виде таблиц или перечней действующих нормативных правовых актов Российской Федерации, Краснодарского края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21429" w:rsidRPr="00191236">
        <w:rPr>
          <w:sz w:val="28"/>
          <w:szCs w:val="28"/>
        </w:rPr>
        <w:t xml:space="preserve"> Обзор законодательства включает в себя следующие разделы: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введение;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-анализ федерального законодательства, законодательства Краснодарского края в соответствующей сфере правового регулирования;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-полномочия органа местного самоуправления муниципал</w:t>
      </w:r>
      <w:r w:rsidR="00191236">
        <w:rPr>
          <w:sz w:val="28"/>
          <w:szCs w:val="28"/>
        </w:rPr>
        <w:t xml:space="preserve">ьного образования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правового регулирования;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- анализ действующих муниципальных правовых актов муниципального образования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выводы.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21429" w:rsidRPr="00191236">
        <w:rPr>
          <w:sz w:val="28"/>
          <w:szCs w:val="28"/>
        </w:rPr>
        <w:t>В разделе «Введение» обосновывается необходимость проведения мониторинга федерального законодательства, законодательства Краснодарского края и ревизии муниципальных правовых актов в соответствующей сфере общественных правоотношений.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721429" w:rsidRPr="00191236">
        <w:rPr>
          <w:sz w:val="28"/>
          <w:szCs w:val="28"/>
        </w:rPr>
        <w:t xml:space="preserve"> В разделе «Анализ федерального законодательства, законодательства Краснодарского края в соответствующей сфере правового регулирования»: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2.5.1. Указывается предмет и состояние правового регулирования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2.5.2. 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федерального законодательства, законодательства Краснодарского края в конкретной сфере правового регулирования в обзоре также отражается динамика развития федерального законодательства, законодательства Краснодарского края за рассматриваемый период (квартал, полугодие, год).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Краснодарского края, нормативных актах главы администрации (губернатора) Краснодарского края, органов исполнительной власти Краснодарского края об устранении ранее отмечавшихся пробелов и (или) коллизий федерального законодательства, законодательства Краснодарского края.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21429" w:rsidRPr="00191236">
        <w:rPr>
          <w:sz w:val="28"/>
          <w:szCs w:val="28"/>
        </w:rPr>
        <w:t xml:space="preserve"> В разделе «Полномочия органа местного самоуправления муниципального образован</w:t>
      </w:r>
      <w:r>
        <w:rPr>
          <w:sz w:val="28"/>
          <w:szCs w:val="28"/>
        </w:rPr>
        <w:t xml:space="preserve">ия </w:t>
      </w:r>
      <w:r w:rsidR="00A21011">
        <w:rPr>
          <w:sz w:val="28"/>
          <w:szCs w:val="28"/>
        </w:rPr>
        <w:t>Канеловское</w:t>
      </w:r>
      <w:r w:rsidR="00721429" w:rsidRPr="00191236">
        <w:rPr>
          <w:sz w:val="28"/>
          <w:szCs w:val="28"/>
        </w:rPr>
        <w:t xml:space="preserve"> сельское поселение в соответствующей сфере правового регулирования»: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2.6.1. Определяются полномочия муниципального образования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правоотношений, предоставленным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При возможности рекомендуется указывать исчерпывающий перечень полномочий муниципал</w:t>
      </w:r>
      <w:r w:rsidR="00191236">
        <w:rPr>
          <w:sz w:val="28"/>
          <w:szCs w:val="28"/>
        </w:rPr>
        <w:t xml:space="preserve">ьного образования </w:t>
      </w:r>
      <w:r w:rsidR="00A21011">
        <w:rPr>
          <w:sz w:val="28"/>
          <w:szCs w:val="28"/>
        </w:rPr>
        <w:t>Канеловское</w:t>
      </w:r>
      <w:r w:rsid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Данные полномочия обосновываются ссылками на конкретные статьи федеральных правовых актов, нормативных правовых актов Краснодарского края с указанием их реквизитов.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2.6.2. 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</w:t>
      </w:r>
      <w:r w:rsidR="00191236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 xml:space="preserve">сельское поселение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Краснодарского края органу местного самоуправления муниципального образования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</w:t>
      </w:r>
      <w:r w:rsidR="00191236" w:rsidRPr="00191236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 xml:space="preserve">Канеловское </w:t>
      </w:r>
      <w:r w:rsidRPr="00191236">
        <w:rPr>
          <w:sz w:val="28"/>
          <w:szCs w:val="28"/>
        </w:rPr>
        <w:t xml:space="preserve"> сельское поселение.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В разделе «Анализ действующих</w:t>
      </w:r>
      <w:r w:rsidR="00721429" w:rsidRPr="0019123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правовых актов муниципального образования </w:t>
      </w:r>
      <w:r w:rsidR="00A21011">
        <w:rPr>
          <w:sz w:val="28"/>
          <w:szCs w:val="28"/>
        </w:rPr>
        <w:t>Канеловское</w:t>
      </w:r>
      <w:r w:rsidR="00721429" w:rsidRPr="0019123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</w:t>
      </w:r>
      <w:r w:rsidR="00721429" w:rsidRPr="00191236">
        <w:rPr>
          <w:sz w:val="28"/>
          <w:szCs w:val="28"/>
        </w:rPr>
        <w:t xml:space="preserve"> соответствующей сфере правоотношений»: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lastRenderedPageBreak/>
        <w:t xml:space="preserve">2.7.1. Дается оценка реализации органом местного самоуправления муниципального образования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полномочий, предоставляемых федеральным законодательством, законодательством Краснодарского края, по принятию акта, а также соответствия федеральному законодательству, законодательству Краснодарского края муниципальных правовых актов муниципального образования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2.7.2. Определяется состояние правового регулирования в муниципальном образовании </w:t>
      </w:r>
      <w:r w:rsidR="00A21011">
        <w:rPr>
          <w:sz w:val="28"/>
          <w:szCs w:val="28"/>
        </w:rPr>
        <w:t>Канеловское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Указывается количество действующих муниципальных правовых актов муници</w:t>
      </w:r>
      <w:r w:rsidR="00191236">
        <w:rPr>
          <w:sz w:val="28"/>
          <w:szCs w:val="28"/>
        </w:rPr>
        <w:t>пального образования</w:t>
      </w:r>
      <w:r w:rsidRPr="00191236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поселения в соответствующей сфере.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Оцениваются муниципальные правовые акты муниципа</w:t>
      </w:r>
      <w:r w:rsidR="00191236">
        <w:rPr>
          <w:sz w:val="28"/>
          <w:szCs w:val="28"/>
        </w:rPr>
        <w:t>льного образования</w:t>
      </w:r>
      <w:r w:rsidRPr="00191236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поселение, полнота и достаточность реализаций в муницип</w:t>
      </w:r>
      <w:r w:rsidR="00191236">
        <w:rPr>
          <w:sz w:val="28"/>
          <w:szCs w:val="28"/>
        </w:rPr>
        <w:t xml:space="preserve">альном образовании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полномочий в соответствующей сфере правоотношений, предоставленных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В обзоре также указываются правовые пробелы в действующих муниципальных правовых актах муниципального образования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Пробелы в правовом регулировании отражаются с учетом указанной в обзоре оценки реализации муни</w:t>
      </w:r>
      <w:r w:rsidR="00191236">
        <w:rPr>
          <w:sz w:val="28"/>
          <w:szCs w:val="28"/>
        </w:rPr>
        <w:t xml:space="preserve">ципальным образованием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полномочий, предоставляемых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2.7.3. 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на соответствие вновь принятым нормативным правовым актам в кон</w:t>
      </w:r>
      <w:r w:rsidR="00F40B5E">
        <w:rPr>
          <w:sz w:val="28"/>
          <w:szCs w:val="28"/>
        </w:rPr>
        <w:t xml:space="preserve">кретной сфере правового </w:t>
      </w:r>
      <w:r w:rsidRPr="00191236">
        <w:rPr>
          <w:sz w:val="28"/>
          <w:szCs w:val="28"/>
        </w:rPr>
        <w:t>регулирования, также отражается динамика состояния правового регулирования в муниципальном</w:t>
      </w:r>
      <w:r w:rsidR="00F40B5E">
        <w:rPr>
          <w:sz w:val="28"/>
          <w:szCs w:val="28"/>
        </w:rPr>
        <w:t xml:space="preserve"> образовании</w:t>
      </w:r>
      <w:r w:rsidR="00F40B5E" w:rsidRPr="00F40B5E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Pr="00191236">
        <w:rPr>
          <w:sz w:val="28"/>
          <w:szCs w:val="28"/>
        </w:rPr>
        <w:t xml:space="preserve"> сельское поселение за рассматриваемый период (квартал, полугодие, год).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В данной информации указываются полномочия муниц</w:t>
      </w:r>
      <w:r w:rsidR="00F40B5E">
        <w:rPr>
          <w:sz w:val="28"/>
          <w:szCs w:val="28"/>
        </w:rPr>
        <w:t>ипального образовании</w:t>
      </w:r>
      <w:r w:rsidRPr="00191236">
        <w:rPr>
          <w:sz w:val="28"/>
          <w:szCs w:val="28"/>
        </w:rPr>
        <w:t xml:space="preserve"> </w:t>
      </w:r>
      <w:r w:rsidR="00A21011">
        <w:rPr>
          <w:sz w:val="28"/>
          <w:szCs w:val="28"/>
        </w:rPr>
        <w:t>Канеловское</w:t>
      </w:r>
      <w:r w:rsidR="00A21011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поселение, урегулированные федеральным законодательством, законодательством Краснодарского края,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2.7.4. Кроме того, отражаются следующие количественные показатели: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количество действовавших муниципальных правовых актов на момент проведения мониторинга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lastRenderedPageBreak/>
        <w:t>2.7.5. 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В разделе «Выводы» включаются предложения о совершенствовании федерального законодательства, законодательства Краснодарского края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</w:t>
      </w:r>
      <w:r w:rsidR="00F40B5E">
        <w:rPr>
          <w:sz w:val="28"/>
          <w:szCs w:val="28"/>
        </w:rPr>
        <w:t xml:space="preserve">льного образования </w:t>
      </w:r>
      <w:r w:rsidR="00A21011">
        <w:rPr>
          <w:sz w:val="28"/>
          <w:szCs w:val="28"/>
        </w:rPr>
        <w:t>Канеловское</w:t>
      </w:r>
      <w:r w:rsidR="00F40B5E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3. Координация деятельности по мониторингу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Координация деятельности по мониторингу федерального законодательства, законодательства Краснодарского края и ревизии муниципальных правовых актов Краснодарского края осуществляется муниципальными образованием </w:t>
      </w:r>
      <w:r w:rsidR="00A21011">
        <w:rPr>
          <w:sz w:val="28"/>
          <w:szCs w:val="28"/>
        </w:rPr>
        <w:t>Канеловское</w:t>
      </w:r>
      <w:r w:rsidR="00F40B5E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путем: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подготовки и разработки проектов муниципальных правовых актов и контроля за их исполнением;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представления информации о вновь принятых федеральных законов, законов Краснодарского края и изменениях внесенных в федеральные законы, законы Краснодарского края.</w:t>
      </w:r>
    </w:p>
    <w:p w:rsidR="00721429" w:rsidRPr="00191236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</w:p>
    <w:p w:rsidR="00721429" w:rsidRPr="00A5459B" w:rsidRDefault="00721429" w:rsidP="00E046D3">
      <w:pPr>
        <w:pStyle w:val="af9"/>
        <w:shd w:val="clear" w:color="auto" w:fill="FFFFFF"/>
        <w:spacing w:after="0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 xml:space="preserve">Мониторинг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и ревизии муниципальных правовых актов на соответствие вновь принятым нормативным правовым актам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Краснодарского края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 </w:t>
      </w:r>
    </w:p>
    <w:tbl>
      <w:tblPr>
        <w:tblW w:w="5011" w:type="pct"/>
        <w:tblCellMar>
          <w:left w:w="0" w:type="dxa"/>
          <w:right w:w="0" w:type="dxa"/>
        </w:tblCellMar>
        <w:tblLook w:val="0000"/>
      </w:tblPr>
      <w:tblGrid>
        <w:gridCol w:w="370"/>
        <w:gridCol w:w="4195"/>
        <w:gridCol w:w="2404"/>
        <w:gridCol w:w="2690"/>
      </w:tblGrid>
      <w:tr w:rsidR="00721429" w:rsidRPr="00A5459B" w:rsidTr="00914331">
        <w:trPr>
          <w:trHeight w:val="405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</w:t>
            </w:r>
          </w:p>
        </w:tc>
        <w:tc>
          <w:tcPr>
            <w:tcW w:w="4944" w:type="dxa"/>
            <w:gridSpan w:val="2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Содержание</w:t>
            </w:r>
          </w:p>
        </w:tc>
      </w:tr>
      <w:tr w:rsidR="00721429" w:rsidRPr="00A5459B" w:rsidTr="00914331">
        <w:trPr>
          <w:trHeight w:val="8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№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ОБЗОР ЗАКОНОДАТЕЛЬСТВА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5459B">
                <w:rPr>
                  <w:sz w:val="28"/>
                  <w:szCs w:val="28"/>
                </w:rPr>
                <w:t>20 г</w:t>
              </w:r>
            </w:smartTag>
            <w:r w:rsidRPr="00A5459B"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Повторный 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5459B">
                <w:rPr>
                  <w:sz w:val="28"/>
                  <w:szCs w:val="28"/>
                </w:rPr>
                <w:t>20 г</w:t>
              </w:r>
            </w:smartTag>
            <w:r w:rsidRPr="00A5459B">
              <w:rPr>
                <w:sz w:val="28"/>
                <w:szCs w:val="28"/>
              </w:rPr>
              <w:t>.</w:t>
            </w:r>
          </w:p>
        </w:tc>
      </w:tr>
      <w:tr w:rsidR="00721429" w:rsidRPr="00A5459B" w:rsidTr="00914331">
        <w:trPr>
          <w:trHeight w:val="405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Введение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&lt;1&gt;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&lt;1&gt;</w:t>
            </w:r>
          </w:p>
        </w:tc>
      </w:tr>
      <w:tr w:rsidR="00721429" w:rsidRPr="00A5459B" w:rsidTr="00914331">
        <w:trPr>
          <w:trHeight w:val="138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2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Анализ федерального законодательства, законодательства </w:t>
            </w:r>
            <w:r>
              <w:rPr>
                <w:sz w:val="28"/>
                <w:szCs w:val="28"/>
              </w:rPr>
              <w:t>Краснодарского края</w:t>
            </w:r>
            <w:r w:rsidRPr="00A5459B">
              <w:rPr>
                <w:sz w:val="28"/>
                <w:szCs w:val="28"/>
              </w:rPr>
              <w:t xml:space="preserve">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&lt;2&gt;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&lt;2&gt;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&lt;3&gt;</w:t>
            </w:r>
          </w:p>
        </w:tc>
      </w:tr>
      <w:tr w:rsidR="00721429" w:rsidRPr="00A5459B" w:rsidTr="00914331">
        <w:trPr>
          <w:trHeight w:val="11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3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&lt;4&gt;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&lt;4&gt;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&lt;5&gt;</w:t>
            </w:r>
          </w:p>
        </w:tc>
      </w:tr>
      <w:tr w:rsidR="00721429" w:rsidRPr="00A5459B" w:rsidTr="00914331">
        <w:trPr>
          <w:trHeight w:val="11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Анализ действующих муниципальных правовых актов в соответствующей сфере правоотношений</w:t>
            </w: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&lt;6&gt;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&lt;6&gt;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&lt;7&gt;</w:t>
            </w:r>
          </w:p>
        </w:tc>
      </w:tr>
      <w:tr w:rsidR="00721429" w:rsidRPr="00A5459B" w:rsidTr="00914331">
        <w:trPr>
          <w:trHeight w:val="42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5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Выводы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&lt;8&gt;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&lt;8&gt;</w:t>
            </w:r>
          </w:p>
        </w:tc>
      </w:tr>
    </w:tbl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&lt;1&gt;    Обоснования необходимости проведения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и ревизии муниципальных правовых актов в соответствующей сфере общественных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&lt;2&gt;   Предмет и состояние правового регулирования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&lt;3&gt; Динамика развития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 xml:space="preserve">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нормативных актах </w:t>
      </w:r>
      <w:r>
        <w:rPr>
          <w:sz w:val="28"/>
          <w:szCs w:val="28"/>
        </w:rPr>
        <w:t>главы администрации (</w:t>
      </w:r>
      <w:r w:rsidRPr="00A5459B">
        <w:rPr>
          <w:sz w:val="28"/>
          <w:szCs w:val="28"/>
        </w:rPr>
        <w:t>Губернатора</w:t>
      </w:r>
      <w:r>
        <w:rPr>
          <w:sz w:val="28"/>
          <w:szCs w:val="28"/>
        </w:rPr>
        <w:t>) Краснодарского края</w:t>
      </w:r>
      <w:r w:rsidRPr="00A5459B">
        <w:rPr>
          <w:sz w:val="28"/>
          <w:szCs w:val="28"/>
        </w:rPr>
        <w:t xml:space="preserve">, органов исполнительной власти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 xml:space="preserve">об устранении ранее отмечавшихся пробелов и (или) коллизий федерального законодательства, законодательства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 Перечень полномочий муниципального образования со ссылками на статьи и реквизиты правовых актов.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&lt;5&gt; Динамика предоставления федеральным законодательством, законодательством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&lt;6&gt;    Анализ включает следующее: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1)Оценка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по принятию акта, а также соответствия федеральному законодательству, законодательству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муниципальных правовых актов муниципального образования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lastRenderedPageBreak/>
        <w:t xml:space="preserve"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3)Количественные показатели: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rPr>
          <w:sz w:val="28"/>
          <w:szCs w:val="28"/>
        </w:rPr>
      </w:pPr>
      <w:r w:rsidRPr="00A5459B">
        <w:rPr>
          <w:sz w:val="28"/>
          <w:szCs w:val="28"/>
        </w:rPr>
        <w:t>-количество принятых органом местного муниципальных правовых актов за рассматриваемый период (квартал, полугодие, год);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-количество действовавших муниципальных правовых актов на момент проведения мониторинга федерального законодательства, законодательства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 и ревизии муниципальных правовых актов на соответствие вновь принятым нормативным правовым актам.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4)Оценка соответствия действующих муниципальных правовых актов в соответствующей сфере правоотношений федеральному</w:t>
      </w:r>
      <w:r w:rsidRPr="00A5459B">
        <w:rPr>
          <w:sz w:val="28"/>
          <w:szCs w:val="28"/>
        </w:rPr>
        <w:br/>
        <w:t xml:space="preserve">законодательству, законодательству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E046D3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образовании, урегулированные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муниципальными правовыми актами за рассматриваемый период, из числа ранее указанных в </w:t>
      </w:r>
      <w:r w:rsidRPr="00E046D3">
        <w:rPr>
          <w:sz w:val="28"/>
          <w:szCs w:val="28"/>
        </w:rPr>
        <w:t>предыдущем обзоре пробелов в правовом регулировании.</w:t>
      </w:r>
    </w:p>
    <w:p w:rsidR="00721429" w:rsidRPr="00E046D3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E046D3">
        <w:rPr>
          <w:sz w:val="28"/>
          <w:szCs w:val="28"/>
        </w:rPr>
        <w:t>&lt;8&gt; Предложения о совершенствовании федерального законодательства, законодательства Краснодарского края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721429" w:rsidRPr="00E046D3" w:rsidRDefault="00C55425" w:rsidP="00E046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425">
        <w:rPr>
          <w:rFonts w:ascii="Times New Roman" w:hAnsi="Times New Roman" w:cs="Times New Roman"/>
          <w:sz w:val="28"/>
          <w:szCs w:val="28"/>
        </w:rPr>
        <w:pict>
          <v:rect id="_x0000_i1025" style="width:154.35pt;height:.75pt" o:hrpct="330" o:hrstd="t" o:hr="t" fillcolor="#aca899" stroked="f"/>
        </w:pict>
      </w:r>
    </w:p>
    <w:bookmarkStart w:id="0" w:name="_ftn1"/>
    <w:p w:rsidR="00721429" w:rsidRPr="00E046D3" w:rsidRDefault="00C55425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="00721429"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"_ftnref1" \o "" </w:instrText>
      </w:r>
      <w:r w:rsidRPr="00E046D3">
        <w:rPr>
          <w:sz w:val="28"/>
          <w:szCs w:val="28"/>
        </w:rPr>
        <w:fldChar w:fldCharType="separate"/>
      </w:r>
      <w:r w:rsidR="00721429" w:rsidRPr="00E046D3">
        <w:rPr>
          <w:rStyle w:val="ad"/>
          <w:sz w:val="28"/>
          <w:szCs w:val="28"/>
        </w:rPr>
        <w:t>[1]</w:t>
      </w:r>
      <w:r w:rsidRPr="00E046D3">
        <w:rPr>
          <w:sz w:val="28"/>
          <w:szCs w:val="28"/>
        </w:rPr>
        <w:fldChar w:fldCharType="end"/>
      </w:r>
      <w:bookmarkEnd w:id="0"/>
      <w:r w:rsidR="00721429" w:rsidRPr="00E046D3">
        <w:rPr>
          <w:sz w:val="28"/>
          <w:szCs w:val="28"/>
        </w:rPr>
        <w:t>Указывается наименование муниципального образования</w:t>
      </w:r>
    </w:p>
    <w:bookmarkStart w:id="1" w:name="_ftn2"/>
    <w:p w:rsidR="00721429" w:rsidRPr="00E046D3" w:rsidRDefault="00C55425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="00721429"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"_ftnref2" \o "" </w:instrText>
      </w:r>
      <w:r w:rsidRPr="00E046D3">
        <w:rPr>
          <w:sz w:val="28"/>
          <w:szCs w:val="28"/>
        </w:rPr>
        <w:fldChar w:fldCharType="separate"/>
      </w:r>
      <w:r w:rsidR="00721429" w:rsidRPr="00E046D3">
        <w:rPr>
          <w:rStyle w:val="ad"/>
          <w:sz w:val="28"/>
          <w:szCs w:val="28"/>
        </w:rPr>
        <w:t>[2]</w:t>
      </w:r>
      <w:r w:rsidRPr="00E046D3">
        <w:rPr>
          <w:sz w:val="28"/>
          <w:szCs w:val="28"/>
        </w:rPr>
        <w:fldChar w:fldCharType="end"/>
      </w:r>
      <w:bookmarkEnd w:id="1"/>
      <w:r w:rsidR="00721429" w:rsidRPr="00E046D3">
        <w:rPr>
          <w:sz w:val="28"/>
          <w:szCs w:val="28"/>
        </w:rPr>
        <w:t>Указывается дата размещения муниципального нормативного правового акта на официальном стенде обнародования</w:t>
      </w:r>
    </w:p>
    <w:bookmarkStart w:id="2" w:name="_ftn3"/>
    <w:p w:rsidR="00721429" w:rsidRPr="00E046D3" w:rsidRDefault="00C55425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="00721429"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"_ftnref3" \o "" </w:instrText>
      </w:r>
      <w:r w:rsidRPr="00E046D3">
        <w:rPr>
          <w:sz w:val="28"/>
          <w:szCs w:val="28"/>
        </w:rPr>
        <w:fldChar w:fldCharType="separate"/>
      </w:r>
      <w:r w:rsidR="00721429" w:rsidRPr="00E046D3">
        <w:rPr>
          <w:rStyle w:val="ad"/>
          <w:sz w:val="28"/>
          <w:szCs w:val="28"/>
        </w:rPr>
        <w:t>[3]</w:t>
      </w:r>
      <w:r w:rsidRPr="00E046D3">
        <w:rPr>
          <w:sz w:val="28"/>
          <w:szCs w:val="28"/>
        </w:rPr>
        <w:fldChar w:fldCharType="end"/>
      </w:r>
      <w:bookmarkEnd w:id="2"/>
      <w:r w:rsidR="00721429" w:rsidRPr="00E046D3">
        <w:rPr>
          <w:sz w:val="28"/>
          <w:szCs w:val="28"/>
        </w:rPr>
        <w:t>Номер указывается в случае опубликования в газете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</w:p>
    <w:p w:rsidR="00D245A7" w:rsidRDefault="00A21011" w:rsidP="00D2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A21011" w:rsidRPr="00D245A7" w:rsidRDefault="00A21011" w:rsidP="00D2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                                                                           Л.Г. Индыло</w:t>
      </w:r>
    </w:p>
    <w:p w:rsidR="00A21011" w:rsidRDefault="00A2101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1011" w:rsidSect="00CE3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DF" w:rsidRDefault="008C7FDF" w:rsidP="001115F0">
      <w:pPr>
        <w:spacing w:after="0" w:line="240" w:lineRule="auto"/>
      </w:pPr>
      <w:r>
        <w:separator/>
      </w:r>
    </w:p>
  </w:endnote>
  <w:endnote w:type="continuationSeparator" w:id="1">
    <w:p w:rsidR="008C7FDF" w:rsidRDefault="008C7FDF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DF" w:rsidRDefault="008C7FDF" w:rsidP="001115F0">
      <w:pPr>
        <w:spacing w:after="0" w:line="240" w:lineRule="auto"/>
      </w:pPr>
      <w:r>
        <w:separator/>
      </w:r>
    </w:p>
  </w:footnote>
  <w:footnote w:type="continuationSeparator" w:id="1">
    <w:p w:rsidR="008C7FDF" w:rsidRDefault="008C7FDF" w:rsidP="001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E6E84"/>
    <w:multiLevelType w:val="hybridMultilevel"/>
    <w:tmpl w:val="2F0C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6FD8"/>
    <w:multiLevelType w:val="hybridMultilevel"/>
    <w:tmpl w:val="1AFC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71F"/>
    <w:rsid w:val="00004820"/>
    <w:rsid w:val="00006EBC"/>
    <w:rsid w:val="00007C2D"/>
    <w:rsid w:val="00016299"/>
    <w:rsid w:val="0002219B"/>
    <w:rsid w:val="00023EC2"/>
    <w:rsid w:val="00033DF3"/>
    <w:rsid w:val="00050ACA"/>
    <w:rsid w:val="00053BAC"/>
    <w:rsid w:val="00055DAB"/>
    <w:rsid w:val="00056B9B"/>
    <w:rsid w:val="000673F8"/>
    <w:rsid w:val="00072506"/>
    <w:rsid w:val="00075FF1"/>
    <w:rsid w:val="00086B7F"/>
    <w:rsid w:val="000B1828"/>
    <w:rsid w:val="000C1112"/>
    <w:rsid w:val="000E54A5"/>
    <w:rsid w:val="000F3E01"/>
    <w:rsid w:val="0010384F"/>
    <w:rsid w:val="001115F0"/>
    <w:rsid w:val="00116308"/>
    <w:rsid w:val="00117185"/>
    <w:rsid w:val="001317B0"/>
    <w:rsid w:val="001348AF"/>
    <w:rsid w:val="00143241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91236"/>
    <w:rsid w:val="001B0B5B"/>
    <w:rsid w:val="001B2B7C"/>
    <w:rsid w:val="001B6927"/>
    <w:rsid w:val="001D1212"/>
    <w:rsid w:val="001E113F"/>
    <w:rsid w:val="001F0FDC"/>
    <w:rsid w:val="002244AF"/>
    <w:rsid w:val="0023697B"/>
    <w:rsid w:val="00245213"/>
    <w:rsid w:val="002472A3"/>
    <w:rsid w:val="00252899"/>
    <w:rsid w:val="00262B2E"/>
    <w:rsid w:val="0026385B"/>
    <w:rsid w:val="00274319"/>
    <w:rsid w:val="0028007C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9701A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4D62BF"/>
    <w:rsid w:val="004D6B60"/>
    <w:rsid w:val="00511BE8"/>
    <w:rsid w:val="00516EF4"/>
    <w:rsid w:val="00531219"/>
    <w:rsid w:val="005356CB"/>
    <w:rsid w:val="00546D26"/>
    <w:rsid w:val="0055088D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82555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6E19"/>
    <w:rsid w:val="006D7CC3"/>
    <w:rsid w:val="006E74FE"/>
    <w:rsid w:val="006F03C2"/>
    <w:rsid w:val="0070501A"/>
    <w:rsid w:val="00716548"/>
    <w:rsid w:val="00716913"/>
    <w:rsid w:val="00721429"/>
    <w:rsid w:val="007400F2"/>
    <w:rsid w:val="00742A15"/>
    <w:rsid w:val="00745E18"/>
    <w:rsid w:val="00763029"/>
    <w:rsid w:val="007667CB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64C1B"/>
    <w:rsid w:val="00880D47"/>
    <w:rsid w:val="008B0126"/>
    <w:rsid w:val="008C23ED"/>
    <w:rsid w:val="008C242C"/>
    <w:rsid w:val="008C7FDF"/>
    <w:rsid w:val="008D2996"/>
    <w:rsid w:val="008D3E00"/>
    <w:rsid w:val="008D4080"/>
    <w:rsid w:val="008E2FA6"/>
    <w:rsid w:val="008E3A4C"/>
    <w:rsid w:val="008F22C2"/>
    <w:rsid w:val="008F7167"/>
    <w:rsid w:val="009043ED"/>
    <w:rsid w:val="0093482E"/>
    <w:rsid w:val="0094124B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21011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0C55"/>
    <w:rsid w:val="00B661D9"/>
    <w:rsid w:val="00B71896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3686C"/>
    <w:rsid w:val="00C401A2"/>
    <w:rsid w:val="00C51E50"/>
    <w:rsid w:val="00C55425"/>
    <w:rsid w:val="00C62642"/>
    <w:rsid w:val="00C636DF"/>
    <w:rsid w:val="00C8095B"/>
    <w:rsid w:val="00C86FF6"/>
    <w:rsid w:val="00C87533"/>
    <w:rsid w:val="00C87E0D"/>
    <w:rsid w:val="00C928DD"/>
    <w:rsid w:val="00C94E38"/>
    <w:rsid w:val="00CA471F"/>
    <w:rsid w:val="00CC1708"/>
    <w:rsid w:val="00CC2B3D"/>
    <w:rsid w:val="00CC346F"/>
    <w:rsid w:val="00CC4B4C"/>
    <w:rsid w:val="00CE391A"/>
    <w:rsid w:val="00CF02DE"/>
    <w:rsid w:val="00CF523C"/>
    <w:rsid w:val="00CF70EA"/>
    <w:rsid w:val="00D02BEE"/>
    <w:rsid w:val="00D04089"/>
    <w:rsid w:val="00D055F3"/>
    <w:rsid w:val="00D07AC9"/>
    <w:rsid w:val="00D20208"/>
    <w:rsid w:val="00D245A7"/>
    <w:rsid w:val="00D26044"/>
    <w:rsid w:val="00D31AC2"/>
    <w:rsid w:val="00D3244E"/>
    <w:rsid w:val="00D359E3"/>
    <w:rsid w:val="00D44171"/>
    <w:rsid w:val="00D509C4"/>
    <w:rsid w:val="00D75B1D"/>
    <w:rsid w:val="00D80C6C"/>
    <w:rsid w:val="00DA1BDF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046D3"/>
    <w:rsid w:val="00E13BA4"/>
    <w:rsid w:val="00E21517"/>
    <w:rsid w:val="00E23AC5"/>
    <w:rsid w:val="00E4375A"/>
    <w:rsid w:val="00E43DBD"/>
    <w:rsid w:val="00E61B20"/>
    <w:rsid w:val="00E71687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0B5E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  <w:style w:type="character" w:customStyle="1" w:styleId="20">
    <w:name w:val="Заголовок 2 Знак"/>
    <w:basedOn w:val="a0"/>
    <w:link w:val="2"/>
    <w:uiPriority w:val="9"/>
    <w:semiHidden/>
    <w:rsid w:val="00D3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31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Normal (Web)"/>
    <w:basedOn w:val="a"/>
    <w:rsid w:val="00721429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F3B865-F386-4A2A-9625-B207ED24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</cp:revision>
  <cp:lastPrinted>2017-11-29T13:51:00Z</cp:lastPrinted>
  <dcterms:created xsi:type="dcterms:W3CDTF">2017-12-10T09:00:00Z</dcterms:created>
  <dcterms:modified xsi:type="dcterms:W3CDTF">2017-12-12T16:34:00Z</dcterms:modified>
</cp:coreProperties>
</file>