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6B" w:rsidRPr="0098366B" w:rsidRDefault="0098366B" w:rsidP="0098366B">
      <w:pPr>
        <w:spacing w:after="0" w:line="240" w:lineRule="auto"/>
        <w:jc w:val="center"/>
        <w:rPr>
          <w:rFonts w:ascii="Times New Roman" w:hAnsi="Times New Roman" w:cs="Times New Roman"/>
          <w:sz w:val="28"/>
          <w:szCs w:val="28"/>
        </w:rPr>
      </w:pPr>
    </w:p>
    <w:p w:rsidR="002E7B2D" w:rsidRPr="002E7B2D" w:rsidRDefault="002E7B2D" w:rsidP="002E7B2D">
      <w:pPr>
        <w:spacing w:after="0" w:line="240" w:lineRule="auto"/>
        <w:jc w:val="center"/>
        <w:rPr>
          <w:rFonts w:ascii="Times New Roman" w:hAnsi="Times New Roman" w:cs="Times New Roman"/>
          <w:sz w:val="28"/>
          <w:szCs w:val="28"/>
        </w:rPr>
      </w:pPr>
      <w:r w:rsidRPr="002E7B2D">
        <w:rPr>
          <w:rFonts w:ascii="Times New Roman" w:hAnsi="Times New Roman" w:cs="Times New Roman"/>
          <w:noProof/>
          <w:sz w:val="28"/>
          <w:szCs w:val="28"/>
        </w:rPr>
        <w:drawing>
          <wp:inline distT="0" distB="0" distL="0" distR="0">
            <wp:extent cx="581025" cy="7239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2E7B2D" w:rsidRPr="002E7B2D" w:rsidRDefault="002E7B2D" w:rsidP="002E7B2D">
      <w:pPr>
        <w:spacing w:after="0" w:line="240" w:lineRule="auto"/>
        <w:jc w:val="center"/>
        <w:rPr>
          <w:rFonts w:ascii="Times New Roman" w:hAnsi="Times New Roman" w:cs="Times New Roman"/>
          <w:b/>
          <w:bCs/>
          <w:sz w:val="28"/>
          <w:szCs w:val="28"/>
        </w:rPr>
      </w:pPr>
      <w:r w:rsidRPr="002E7B2D">
        <w:rPr>
          <w:rFonts w:ascii="Times New Roman" w:hAnsi="Times New Roman" w:cs="Times New Roman"/>
          <w:sz w:val="28"/>
          <w:szCs w:val="28"/>
        </w:rPr>
        <w:t xml:space="preserve"> </w:t>
      </w:r>
      <w:r w:rsidRPr="002E7B2D">
        <w:rPr>
          <w:rFonts w:ascii="Times New Roman" w:hAnsi="Times New Roman" w:cs="Times New Roman"/>
          <w:b/>
          <w:bCs/>
          <w:sz w:val="28"/>
          <w:szCs w:val="28"/>
        </w:rPr>
        <w:t>ПОСТАНОВЛЕНИЕ</w:t>
      </w:r>
    </w:p>
    <w:p w:rsidR="002E7B2D" w:rsidRPr="002E7B2D" w:rsidRDefault="002E7B2D" w:rsidP="002E7B2D">
      <w:pPr>
        <w:spacing w:after="0" w:line="240" w:lineRule="auto"/>
        <w:jc w:val="center"/>
        <w:rPr>
          <w:rFonts w:ascii="Times New Roman" w:hAnsi="Times New Roman" w:cs="Times New Roman"/>
          <w:b/>
          <w:bCs/>
          <w:sz w:val="28"/>
          <w:szCs w:val="28"/>
        </w:rPr>
      </w:pPr>
    </w:p>
    <w:p w:rsidR="002E7B2D" w:rsidRPr="002E7B2D" w:rsidRDefault="002E7B2D" w:rsidP="002E7B2D">
      <w:pPr>
        <w:spacing w:after="0" w:line="240" w:lineRule="auto"/>
        <w:jc w:val="center"/>
        <w:rPr>
          <w:rFonts w:ascii="Times New Roman" w:hAnsi="Times New Roman" w:cs="Times New Roman"/>
          <w:b/>
          <w:bCs/>
          <w:sz w:val="28"/>
          <w:szCs w:val="28"/>
        </w:rPr>
      </w:pPr>
      <w:r w:rsidRPr="002E7B2D">
        <w:rPr>
          <w:rFonts w:ascii="Times New Roman" w:hAnsi="Times New Roman" w:cs="Times New Roman"/>
          <w:b/>
          <w:bCs/>
          <w:sz w:val="28"/>
          <w:szCs w:val="28"/>
        </w:rPr>
        <w:t>АДМИНИСТРАЦИИ КАНЕЛОВСКОГО СЕЛЬСКОГО ПОСЕЛЕНИЯ</w:t>
      </w:r>
    </w:p>
    <w:p w:rsidR="002E7B2D" w:rsidRPr="002E7B2D" w:rsidRDefault="002E7B2D" w:rsidP="002E7B2D">
      <w:pPr>
        <w:spacing w:after="0" w:line="240" w:lineRule="auto"/>
        <w:jc w:val="center"/>
        <w:rPr>
          <w:rFonts w:ascii="Times New Roman" w:hAnsi="Times New Roman" w:cs="Times New Roman"/>
          <w:b/>
          <w:bCs/>
          <w:sz w:val="28"/>
          <w:szCs w:val="28"/>
        </w:rPr>
      </w:pPr>
      <w:r w:rsidRPr="002E7B2D">
        <w:rPr>
          <w:rFonts w:ascii="Times New Roman" w:hAnsi="Times New Roman" w:cs="Times New Roman"/>
          <w:b/>
          <w:bCs/>
          <w:sz w:val="28"/>
          <w:szCs w:val="28"/>
        </w:rPr>
        <w:t>СТАРОМИНСКОГО РАЙОНА</w:t>
      </w:r>
    </w:p>
    <w:p w:rsidR="002E7B2D" w:rsidRPr="002E7B2D" w:rsidRDefault="002E7B2D" w:rsidP="002E7B2D">
      <w:pPr>
        <w:spacing w:after="0" w:line="240" w:lineRule="auto"/>
        <w:jc w:val="both"/>
        <w:rPr>
          <w:rFonts w:ascii="Times New Roman" w:hAnsi="Times New Roman" w:cs="Times New Roman"/>
          <w:sz w:val="28"/>
          <w:szCs w:val="28"/>
        </w:rPr>
      </w:pPr>
    </w:p>
    <w:p w:rsidR="002E7B2D" w:rsidRPr="002E7B2D" w:rsidRDefault="002E7B2D" w:rsidP="002E7B2D">
      <w:pPr>
        <w:spacing w:after="0" w:line="240" w:lineRule="auto"/>
        <w:jc w:val="both"/>
        <w:rPr>
          <w:rFonts w:ascii="Times New Roman" w:hAnsi="Times New Roman" w:cs="Times New Roman"/>
          <w:b/>
          <w:bCs/>
          <w:sz w:val="28"/>
          <w:szCs w:val="28"/>
          <w:u w:val="single"/>
        </w:rPr>
      </w:pPr>
      <w:r w:rsidRPr="002E7B2D">
        <w:rPr>
          <w:rFonts w:ascii="Times New Roman" w:hAnsi="Times New Roman" w:cs="Times New Roman"/>
          <w:b/>
          <w:bCs/>
          <w:sz w:val="28"/>
          <w:szCs w:val="28"/>
        </w:rPr>
        <w:t>от</w:t>
      </w:r>
      <w:r w:rsidR="00DE28AF" w:rsidRPr="00DE28AF">
        <w:rPr>
          <w:rFonts w:ascii="Times New Roman" w:hAnsi="Times New Roman" w:cs="Times New Roman"/>
          <w:b/>
          <w:bCs/>
          <w:sz w:val="28"/>
          <w:szCs w:val="28"/>
        </w:rPr>
        <w:t xml:space="preserve">  </w:t>
      </w:r>
      <w:r w:rsidR="00DE28AF">
        <w:rPr>
          <w:rFonts w:ascii="Times New Roman" w:hAnsi="Times New Roman" w:cs="Times New Roman"/>
          <w:b/>
          <w:bCs/>
          <w:sz w:val="28"/>
          <w:szCs w:val="28"/>
        </w:rPr>
        <w:t xml:space="preserve"> </w:t>
      </w:r>
      <w:r w:rsidR="00DE28AF">
        <w:rPr>
          <w:rFonts w:ascii="Times New Roman" w:hAnsi="Times New Roman" w:cs="Times New Roman"/>
          <w:b/>
          <w:bCs/>
          <w:sz w:val="28"/>
          <w:szCs w:val="28"/>
          <w:u w:val="single"/>
        </w:rPr>
        <w:t>23</w:t>
      </w:r>
      <w:r w:rsidRPr="002E7B2D">
        <w:rPr>
          <w:rFonts w:ascii="Times New Roman" w:hAnsi="Times New Roman" w:cs="Times New Roman"/>
          <w:b/>
          <w:bCs/>
          <w:sz w:val="28"/>
          <w:szCs w:val="28"/>
          <w:u w:val="single"/>
        </w:rPr>
        <w:t xml:space="preserve"> апреля </w:t>
      </w:r>
      <w:r w:rsidRPr="002E7B2D">
        <w:rPr>
          <w:rFonts w:ascii="Times New Roman" w:hAnsi="Times New Roman" w:cs="Times New Roman"/>
          <w:b/>
          <w:bCs/>
          <w:sz w:val="28"/>
          <w:szCs w:val="28"/>
        </w:rPr>
        <w:t xml:space="preserve">2013       </w:t>
      </w:r>
      <w:r w:rsidRPr="002E7B2D">
        <w:rPr>
          <w:rFonts w:ascii="Times New Roman" w:hAnsi="Times New Roman" w:cs="Times New Roman"/>
          <w:sz w:val="28"/>
          <w:szCs w:val="28"/>
        </w:rPr>
        <w:t xml:space="preserve">                                                   </w:t>
      </w:r>
      <w:r w:rsidR="00F57E47">
        <w:rPr>
          <w:rFonts w:ascii="Times New Roman" w:hAnsi="Times New Roman" w:cs="Times New Roman"/>
          <w:sz w:val="28"/>
          <w:szCs w:val="28"/>
        </w:rPr>
        <w:t xml:space="preserve">                           </w:t>
      </w:r>
      <w:r w:rsidRPr="002E7B2D">
        <w:rPr>
          <w:rFonts w:ascii="Times New Roman" w:hAnsi="Times New Roman" w:cs="Times New Roman"/>
          <w:sz w:val="28"/>
          <w:szCs w:val="28"/>
        </w:rPr>
        <w:t xml:space="preserve">  </w:t>
      </w:r>
      <w:r w:rsidRPr="002E7B2D">
        <w:rPr>
          <w:rFonts w:ascii="Times New Roman" w:hAnsi="Times New Roman" w:cs="Times New Roman"/>
          <w:b/>
          <w:bCs/>
          <w:sz w:val="28"/>
          <w:szCs w:val="28"/>
        </w:rPr>
        <w:t>№</w:t>
      </w:r>
      <w:r w:rsidR="00A71FFE">
        <w:rPr>
          <w:rFonts w:ascii="Times New Roman" w:hAnsi="Times New Roman" w:cs="Times New Roman"/>
          <w:b/>
          <w:bCs/>
          <w:sz w:val="28"/>
          <w:szCs w:val="28"/>
          <w:u w:val="single"/>
        </w:rPr>
        <w:t xml:space="preserve"> 44</w:t>
      </w:r>
    </w:p>
    <w:p w:rsidR="002E7B2D" w:rsidRPr="002E7B2D" w:rsidRDefault="002E7B2D" w:rsidP="002E7B2D">
      <w:pPr>
        <w:spacing w:line="100" w:lineRule="atLeast"/>
        <w:jc w:val="center"/>
        <w:rPr>
          <w:rFonts w:ascii="Times New Roman" w:hAnsi="Times New Roman" w:cs="Times New Roman"/>
          <w:sz w:val="28"/>
          <w:szCs w:val="28"/>
        </w:rPr>
      </w:pPr>
      <w:r w:rsidRPr="002E7B2D">
        <w:rPr>
          <w:rFonts w:ascii="Times New Roman" w:hAnsi="Times New Roman" w:cs="Times New Roman"/>
          <w:sz w:val="28"/>
          <w:szCs w:val="28"/>
        </w:rPr>
        <w:t>ст-ца Канеловская</w:t>
      </w:r>
    </w:p>
    <w:p w:rsidR="002E7B2D" w:rsidRPr="002E7B2D" w:rsidRDefault="002E7B2D" w:rsidP="002E7B2D">
      <w:pPr>
        <w:spacing w:before="240" w:after="120"/>
        <w:jc w:val="center"/>
        <w:rPr>
          <w:rFonts w:ascii="Times New Roman" w:hAnsi="Times New Roman" w:cs="Times New Roman"/>
          <w:spacing w:val="-1"/>
          <w:sz w:val="28"/>
          <w:szCs w:val="28"/>
        </w:rPr>
      </w:pPr>
    </w:p>
    <w:p w:rsidR="0098366B" w:rsidRPr="0098366B" w:rsidRDefault="0098366B" w:rsidP="0098366B">
      <w:pPr>
        <w:spacing w:after="0" w:line="240" w:lineRule="auto"/>
        <w:rPr>
          <w:rFonts w:ascii="Times New Roman" w:hAnsi="Times New Roman" w:cs="Times New Roman"/>
          <w:sz w:val="28"/>
          <w:szCs w:val="28"/>
        </w:rPr>
      </w:pPr>
    </w:p>
    <w:p w:rsidR="0011360F" w:rsidRPr="0011360F" w:rsidRDefault="0011360F" w:rsidP="0011360F">
      <w:pPr>
        <w:pStyle w:val="ad"/>
        <w:tabs>
          <w:tab w:val="left" w:pos="0"/>
          <w:tab w:val="left" w:pos="9637"/>
        </w:tabs>
        <w:ind w:right="-2"/>
        <w:jc w:val="center"/>
        <w:rPr>
          <w:rFonts w:ascii="Times New Roman" w:hAnsi="Times New Roman"/>
          <w:b/>
          <w:sz w:val="28"/>
          <w:szCs w:val="28"/>
        </w:rPr>
      </w:pPr>
      <w:bookmarkStart w:id="0" w:name="sub_3"/>
      <w:r w:rsidRPr="0011360F">
        <w:rPr>
          <w:rFonts w:ascii="Times New Roman" w:hAnsi="Times New Roman"/>
          <w:b/>
          <w:sz w:val="28"/>
          <w:szCs w:val="28"/>
        </w:rPr>
        <w:t>Об утверждении Порядка предоставления</w:t>
      </w:r>
    </w:p>
    <w:p w:rsidR="0011360F" w:rsidRPr="0011360F" w:rsidRDefault="0011360F" w:rsidP="0011360F">
      <w:pPr>
        <w:pStyle w:val="ad"/>
        <w:tabs>
          <w:tab w:val="left" w:pos="0"/>
          <w:tab w:val="left" w:pos="9637"/>
        </w:tabs>
        <w:ind w:right="-2"/>
        <w:jc w:val="center"/>
        <w:rPr>
          <w:rFonts w:ascii="Times New Roman" w:hAnsi="Times New Roman"/>
          <w:b/>
          <w:sz w:val="28"/>
          <w:szCs w:val="28"/>
        </w:rPr>
      </w:pPr>
      <w:r w:rsidRPr="0011360F">
        <w:rPr>
          <w:rFonts w:ascii="Times New Roman" w:hAnsi="Times New Roman"/>
          <w:b/>
          <w:sz w:val="28"/>
          <w:szCs w:val="28"/>
        </w:rPr>
        <w:t>сведений о расходах муниципальных служащих,</w:t>
      </w:r>
    </w:p>
    <w:p w:rsidR="0011360F" w:rsidRPr="0011360F" w:rsidRDefault="0011360F" w:rsidP="0011360F">
      <w:pPr>
        <w:pStyle w:val="ad"/>
        <w:tabs>
          <w:tab w:val="left" w:pos="0"/>
          <w:tab w:val="left" w:pos="9637"/>
        </w:tabs>
        <w:ind w:right="-2"/>
        <w:jc w:val="center"/>
        <w:rPr>
          <w:rFonts w:ascii="Times New Roman" w:hAnsi="Times New Roman"/>
          <w:b/>
          <w:sz w:val="28"/>
          <w:szCs w:val="28"/>
        </w:rPr>
      </w:pPr>
      <w:r w:rsidRPr="0011360F">
        <w:rPr>
          <w:rFonts w:ascii="Times New Roman" w:hAnsi="Times New Roman"/>
          <w:b/>
          <w:sz w:val="28"/>
          <w:szCs w:val="28"/>
        </w:rPr>
        <w:t>их супругов и несовершеннолетних детей</w:t>
      </w:r>
    </w:p>
    <w:p w:rsidR="0011360F" w:rsidRPr="0011360F" w:rsidRDefault="0011360F" w:rsidP="0011360F">
      <w:pPr>
        <w:pStyle w:val="ad"/>
        <w:tabs>
          <w:tab w:val="left" w:pos="0"/>
          <w:tab w:val="left" w:pos="9637"/>
        </w:tabs>
        <w:ind w:right="-2"/>
        <w:jc w:val="center"/>
        <w:rPr>
          <w:rFonts w:ascii="Times New Roman" w:hAnsi="Times New Roman"/>
          <w:b/>
          <w:sz w:val="28"/>
          <w:szCs w:val="28"/>
        </w:rPr>
      </w:pPr>
      <w:r w:rsidRPr="0011360F">
        <w:rPr>
          <w:rFonts w:ascii="Times New Roman" w:hAnsi="Times New Roman"/>
          <w:b/>
          <w:sz w:val="28"/>
          <w:szCs w:val="28"/>
        </w:rPr>
        <w:t xml:space="preserve">администрации </w:t>
      </w:r>
      <w:r>
        <w:rPr>
          <w:rFonts w:ascii="Times New Roman" w:hAnsi="Times New Roman"/>
          <w:b/>
          <w:sz w:val="28"/>
          <w:szCs w:val="28"/>
        </w:rPr>
        <w:t xml:space="preserve">Канеловского сельского </w:t>
      </w:r>
      <w:r w:rsidRPr="0011360F">
        <w:rPr>
          <w:rFonts w:ascii="Times New Roman" w:hAnsi="Times New Roman"/>
          <w:b/>
          <w:sz w:val="28"/>
          <w:szCs w:val="28"/>
        </w:rPr>
        <w:t>поселения</w:t>
      </w:r>
    </w:p>
    <w:p w:rsidR="0011360F" w:rsidRPr="0011360F" w:rsidRDefault="0011360F" w:rsidP="0011360F">
      <w:pPr>
        <w:pStyle w:val="ad"/>
        <w:jc w:val="both"/>
        <w:rPr>
          <w:rFonts w:ascii="Times New Roman" w:hAnsi="Times New Roman"/>
          <w:sz w:val="28"/>
          <w:szCs w:val="28"/>
        </w:rPr>
      </w:pPr>
    </w:p>
    <w:p w:rsidR="0011360F" w:rsidRPr="0011360F" w:rsidRDefault="0011360F" w:rsidP="0011360F">
      <w:pPr>
        <w:pStyle w:val="ad"/>
        <w:jc w:val="both"/>
        <w:rPr>
          <w:rFonts w:ascii="Times New Roman" w:hAnsi="Times New Roman"/>
          <w:sz w:val="28"/>
          <w:szCs w:val="28"/>
        </w:rPr>
      </w:pPr>
    </w:p>
    <w:p w:rsidR="0011360F" w:rsidRPr="0011360F" w:rsidRDefault="0011360F" w:rsidP="0011360F">
      <w:pPr>
        <w:pStyle w:val="ad"/>
        <w:jc w:val="both"/>
        <w:rPr>
          <w:rFonts w:ascii="Times New Roman" w:hAnsi="Times New Roman"/>
          <w:sz w:val="28"/>
          <w:szCs w:val="28"/>
        </w:rPr>
      </w:pPr>
    </w:p>
    <w:p w:rsidR="0011360F" w:rsidRPr="0011360F" w:rsidRDefault="0011360F" w:rsidP="0011360F">
      <w:pPr>
        <w:pStyle w:val="ad"/>
        <w:jc w:val="both"/>
        <w:rPr>
          <w:rFonts w:ascii="Times New Roman" w:hAnsi="Times New Roman"/>
          <w:sz w:val="28"/>
          <w:szCs w:val="28"/>
        </w:rPr>
      </w:pPr>
    </w:p>
    <w:p w:rsidR="0011360F" w:rsidRPr="0098366B" w:rsidRDefault="0011360F" w:rsidP="0011360F">
      <w:pPr>
        <w:spacing w:after="0" w:line="240" w:lineRule="auto"/>
        <w:ind w:firstLine="708"/>
        <w:jc w:val="both"/>
        <w:rPr>
          <w:rFonts w:ascii="Times New Roman" w:hAnsi="Times New Roman" w:cs="Times New Roman"/>
          <w:sz w:val="28"/>
          <w:szCs w:val="28"/>
        </w:rPr>
      </w:pPr>
      <w:r w:rsidRPr="0011360F">
        <w:rPr>
          <w:rFonts w:ascii="Times New Roman" w:hAnsi="Times New Roman" w:cs="Times New Roman"/>
          <w:sz w:val="28"/>
          <w:szCs w:val="28"/>
        </w:rPr>
        <w:t xml:space="preserve">В соответствии с Федеральным законом от 03.12.2012 г. № 230-ФЗ «О контроле за соответствием расходов лиц, замещающих государственные должности,  и иных лиц их доходам», </w:t>
      </w:r>
      <w:r w:rsidRPr="0098366B">
        <w:rPr>
          <w:rFonts w:ascii="Times New Roman" w:hAnsi="Times New Roman" w:cs="Times New Roman"/>
          <w:sz w:val="28"/>
          <w:szCs w:val="28"/>
        </w:rPr>
        <w:t xml:space="preserve">руководствуясь статьей 31 Устава </w:t>
      </w:r>
      <w:r>
        <w:rPr>
          <w:rFonts w:ascii="Times New Roman" w:hAnsi="Times New Roman" w:cs="Times New Roman"/>
          <w:sz w:val="28"/>
          <w:szCs w:val="28"/>
        </w:rPr>
        <w:t>Канеловского</w:t>
      </w:r>
      <w:r w:rsidRPr="0098366B">
        <w:rPr>
          <w:rFonts w:ascii="Times New Roman" w:hAnsi="Times New Roman" w:cs="Times New Roman"/>
          <w:sz w:val="28"/>
          <w:szCs w:val="28"/>
        </w:rPr>
        <w:t xml:space="preserve">   сельского   поселения   Староминского   района,</w:t>
      </w:r>
      <w:r>
        <w:rPr>
          <w:rFonts w:ascii="Times New Roman" w:hAnsi="Times New Roman" w:cs="Times New Roman"/>
          <w:sz w:val="28"/>
          <w:szCs w:val="28"/>
        </w:rPr>
        <w:t xml:space="preserve"> </w:t>
      </w:r>
      <w:r w:rsidRPr="0098366B">
        <w:rPr>
          <w:rFonts w:ascii="Times New Roman" w:hAnsi="Times New Roman" w:cs="Times New Roman"/>
          <w:sz w:val="28"/>
          <w:szCs w:val="28"/>
        </w:rPr>
        <w:t>п о с т а н о в л я ю:</w:t>
      </w:r>
    </w:p>
    <w:p w:rsidR="0011360F" w:rsidRDefault="0011360F" w:rsidP="0011360F">
      <w:pPr>
        <w:spacing w:after="0" w:line="240" w:lineRule="auto"/>
        <w:ind w:firstLine="708"/>
        <w:jc w:val="both"/>
        <w:rPr>
          <w:rFonts w:ascii="Times New Roman" w:hAnsi="Times New Roman" w:cs="Times New Roman"/>
          <w:sz w:val="28"/>
          <w:szCs w:val="28"/>
        </w:rPr>
      </w:pPr>
      <w:r w:rsidRPr="0098366B">
        <w:rPr>
          <w:rFonts w:ascii="Times New Roman" w:hAnsi="Times New Roman" w:cs="Times New Roman"/>
          <w:sz w:val="28"/>
          <w:szCs w:val="28"/>
        </w:rPr>
        <w:t xml:space="preserve">1. Утвердить </w:t>
      </w:r>
      <w:r w:rsidRPr="0011360F">
        <w:rPr>
          <w:rFonts w:ascii="Times New Roman" w:hAnsi="Times New Roman" w:cs="Times New Roman"/>
          <w:sz w:val="28"/>
          <w:szCs w:val="28"/>
        </w:rPr>
        <w:t>Порядок предоставления сведений о расходах муниципальных служащих, их супругов и несовершеннолетних детей администрации</w:t>
      </w:r>
      <w:r w:rsidRPr="0098366B">
        <w:rPr>
          <w:rFonts w:ascii="Times New Roman" w:hAnsi="Times New Roman" w:cs="Times New Roman"/>
          <w:sz w:val="28"/>
          <w:szCs w:val="28"/>
        </w:rPr>
        <w:t xml:space="preserve"> </w:t>
      </w:r>
      <w:r>
        <w:rPr>
          <w:rFonts w:ascii="Times New Roman" w:hAnsi="Times New Roman" w:cs="Times New Roman"/>
          <w:sz w:val="28"/>
          <w:szCs w:val="28"/>
        </w:rPr>
        <w:t>Канеловского</w:t>
      </w:r>
      <w:r w:rsidRPr="0098366B">
        <w:rPr>
          <w:rFonts w:ascii="Times New Roman" w:hAnsi="Times New Roman" w:cs="Times New Roman"/>
          <w:sz w:val="28"/>
          <w:szCs w:val="28"/>
        </w:rPr>
        <w:t xml:space="preserve"> сельского поселения Староминского района</w:t>
      </w:r>
      <w:r>
        <w:rPr>
          <w:rFonts w:ascii="Times New Roman" w:hAnsi="Times New Roman" w:cs="Times New Roman"/>
          <w:sz w:val="28"/>
          <w:szCs w:val="28"/>
        </w:rPr>
        <w:t xml:space="preserve"> (прилагается</w:t>
      </w:r>
      <w:r w:rsidRPr="0098366B">
        <w:rPr>
          <w:rFonts w:ascii="Times New Roman" w:hAnsi="Times New Roman" w:cs="Times New Roman"/>
          <w:sz w:val="28"/>
          <w:szCs w:val="28"/>
        </w:rPr>
        <w:t>)</w:t>
      </w:r>
      <w:r>
        <w:rPr>
          <w:rFonts w:ascii="Times New Roman" w:hAnsi="Times New Roman" w:cs="Times New Roman"/>
          <w:sz w:val="28"/>
          <w:szCs w:val="28"/>
        </w:rPr>
        <w:t>.</w:t>
      </w:r>
    </w:p>
    <w:p w:rsidR="0011360F" w:rsidRPr="0098366B" w:rsidRDefault="0011360F" w:rsidP="001136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Специалисту 1 категории администрации Канеловского сельского поселения Л.А.Левченко довести настоящее постановление до муниципальных служащих администрации Канеловского сельского поселения.</w:t>
      </w:r>
    </w:p>
    <w:p w:rsidR="0011360F" w:rsidRPr="0098366B" w:rsidRDefault="0011360F" w:rsidP="001136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98366B">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оставляю за собой.</w:t>
      </w:r>
    </w:p>
    <w:p w:rsidR="0011360F" w:rsidRPr="0098366B" w:rsidRDefault="0011360F" w:rsidP="001136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8366B">
        <w:rPr>
          <w:rFonts w:ascii="Times New Roman" w:hAnsi="Times New Roman" w:cs="Times New Roman"/>
          <w:sz w:val="28"/>
          <w:szCs w:val="28"/>
        </w:rPr>
        <w:t>. Постановление вступает в силу со дня его официального обнародования</w:t>
      </w:r>
      <w:r>
        <w:rPr>
          <w:rFonts w:ascii="Times New Roman" w:hAnsi="Times New Roman" w:cs="Times New Roman"/>
          <w:sz w:val="28"/>
          <w:szCs w:val="28"/>
        </w:rPr>
        <w:t xml:space="preserve"> и подлежит размещению на сайте администрации Канеловского сельского поселения</w:t>
      </w:r>
      <w:r w:rsidRPr="0098366B">
        <w:rPr>
          <w:rFonts w:ascii="Times New Roman" w:hAnsi="Times New Roman" w:cs="Times New Roman"/>
          <w:sz w:val="28"/>
          <w:szCs w:val="28"/>
        </w:rPr>
        <w:t>.</w:t>
      </w:r>
    </w:p>
    <w:p w:rsidR="0011360F" w:rsidRPr="0098366B" w:rsidRDefault="0011360F" w:rsidP="0011360F">
      <w:pPr>
        <w:spacing w:after="0" w:line="240" w:lineRule="auto"/>
        <w:jc w:val="both"/>
        <w:rPr>
          <w:rFonts w:ascii="Times New Roman" w:hAnsi="Times New Roman" w:cs="Times New Roman"/>
          <w:sz w:val="28"/>
          <w:szCs w:val="28"/>
        </w:rPr>
      </w:pPr>
    </w:p>
    <w:p w:rsidR="0011360F" w:rsidRPr="0098366B" w:rsidRDefault="0011360F" w:rsidP="0011360F">
      <w:pPr>
        <w:spacing w:after="0" w:line="240" w:lineRule="auto"/>
        <w:rPr>
          <w:rFonts w:ascii="Times New Roman" w:hAnsi="Times New Roman" w:cs="Times New Roman"/>
          <w:sz w:val="28"/>
          <w:szCs w:val="28"/>
        </w:rPr>
      </w:pPr>
    </w:p>
    <w:p w:rsidR="0011360F" w:rsidRDefault="0011360F" w:rsidP="0011360F">
      <w:pPr>
        <w:spacing w:after="0" w:line="240" w:lineRule="auto"/>
        <w:rPr>
          <w:rFonts w:ascii="Times New Roman" w:hAnsi="Times New Roman" w:cs="Times New Roman"/>
          <w:sz w:val="28"/>
          <w:szCs w:val="28"/>
        </w:rPr>
      </w:pPr>
      <w:r w:rsidRPr="0098366B">
        <w:rPr>
          <w:rFonts w:ascii="Times New Roman" w:hAnsi="Times New Roman" w:cs="Times New Roman"/>
          <w:sz w:val="28"/>
          <w:szCs w:val="28"/>
        </w:rPr>
        <w:t xml:space="preserve">Глава </w:t>
      </w:r>
      <w:r>
        <w:rPr>
          <w:rFonts w:ascii="Times New Roman" w:hAnsi="Times New Roman" w:cs="Times New Roman"/>
          <w:sz w:val="28"/>
          <w:szCs w:val="28"/>
        </w:rPr>
        <w:t>Канеловского</w:t>
      </w:r>
      <w:r w:rsidRPr="0098366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Староминского района                                                                       Г.Н.Костенко</w:t>
      </w:r>
    </w:p>
    <w:p w:rsidR="0011360F" w:rsidRPr="0011360F" w:rsidRDefault="0011360F" w:rsidP="0011360F">
      <w:pPr>
        <w:pStyle w:val="ad"/>
        <w:jc w:val="right"/>
        <w:rPr>
          <w:rFonts w:ascii="Times New Roman" w:hAnsi="Times New Roman"/>
          <w:sz w:val="28"/>
          <w:szCs w:val="28"/>
        </w:rPr>
      </w:pPr>
      <w:r w:rsidRPr="0011360F">
        <w:rPr>
          <w:rFonts w:ascii="Times New Roman" w:hAnsi="Times New Roman"/>
          <w:sz w:val="28"/>
          <w:szCs w:val="28"/>
        </w:rPr>
        <w:lastRenderedPageBreak/>
        <w:t xml:space="preserve">                                    </w:t>
      </w:r>
    </w:p>
    <w:p w:rsidR="0011360F" w:rsidRPr="0011360F" w:rsidRDefault="0011360F" w:rsidP="0011360F">
      <w:pPr>
        <w:pStyle w:val="ad"/>
        <w:jc w:val="right"/>
        <w:rPr>
          <w:rFonts w:ascii="Times New Roman" w:hAnsi="Times New Roman"/>
          <w:sz w:val="28"/>
          <w:szCs w:val="28"/>
        </w:rPr>
      </w:pPr>
      <w:r w:rsidRPr="0011360F">
        <w:rPr>
          <w:rFonts w:ascii="Times New Roman" w:hAnsi="Times New Roman"/>
          <w:sz w:val="28"/>
          <w:szCs w:val="28"/>
        </w:rPr>
        <w:t xml:space="preserve">Утвержден постановлением администрации </w:t>
      </w:r>
    </w:p>
    <w:p w:rsidR="0011360F" w:rsidRPr="0011360F" w:rsidRDefault="00090B6A" w:rsidP="0011360F">
      <w:pPr>
        <w:pStyle w:val="ad"/>
        <w:jc w:val="right"/>
        <w:rPr>
          <w:rFonts w:ascii="Times New Roman" w:hAnsi="Times New Roman"/>
          <w:sz w:val="28"/>
          <w:szCs w:val="28"/>
        </w:rPr>
      </w:pPr>
      <w:r>
        <w:rPr>
          <w:rFonts w:ascii="Times New Roman" w:hAnsi="Times New Roman"/>
          <w:sz w:val="28"/>
          <w:szCs w:val="28"/>
        </w:rPr>
        <w:t xml:space="preserve">Канеловского сельского </w:t>
      </w:r>
      <w:r w:rsidR="0011360F" w:rsidRPr="0011360F">
        <w:rPr>
          <w:rFonts w:ascii="Times New Roman" w:hAnsi="Times New Roman"/>
          <w:sz w:val="28"/>
          <w:szCs w:val="28"/>
        </w:rPr>
        <w:t xml:space="preserve">поселения </w:t>
      </w:r>
    </w:p>
    <w:p w:rsidR="0011360F" w:rsidRPr="0011360F" w:rsidRDefault="0011360F" w:rsidP="0011360F">
      <w:pPr>
        <w:pStyle w:val="ad"/>
        <w:jc w:val="right"/>
        <w:rPr>
          <w:rFonts w:ascii="Times New Roman" w:hAnsi="Times New Roman"/>
          <w:sz w:val="28"/>
          <w:szCs w:val="28"/>
        </w:rPr>
      </w:pPr>
      <w:r w:rsidRPr="0011360F">
        <w:rPr>
          <w:rFonts w:ascii="Times New Roman" w:hAnsi="Times New Roman"/>
          <w:sz w:val="28"/>
          <w:szCs w:val="28"/>
        </w:rPr>
        <w:t xml:space="preserve">от </w:t>
      </w:r>
      <w:r w:rsidR="00A71FFE">
        <w:rPr>
          <w:rFonts w:ascii="Times New Roman" w:hAnsi="Times New Roman"/>
          <w:sz w:val="28"/>
          <w:szCs w:val="28"/>
        </w:rPr>
        <w:t>23  апреля 2013г. № 44</w:t>
      </w:r>
    </w:p>
    <w:p w:rsidR="0011360F" w:rsidRPr="0011360F" w:rsidRDefault="0011360F" w:rsidP="0011360F">
      <w:pPr>
        <w:pStyle w:val="ad"/>
        <w:jc w:val="center"/>
        <w:rPr>
          <w:rFonts w:ascii="Times New Roman" w:hAnsi="Times New Roman"/>
          <w:b/>
          <w:sz w:val="28"/>
          <w:szCs w:val="28"/>
        </w:rPr>
      </w:pPr>
    </w:p>
    <w:p w:rsidR="0011360F" w:rsidRPr="0011360F" w:rsidRDefault="0011360F" w:rsidP="0011360F">
      <w:pPr>
        <w:pStyle w:val="ad"/>
        <w:jc w:val="center"/>
        <w:rPr>
          <w:rFonts w:ascii="Times New Roman" w:hAnsi="Times New Roman"/>
          <w:b/>
          <w:sz w:val="28"/>
          <w:szCs w:val="28"/>
        </w:rPr>
      </w:pPr>
    </w:p>
    <w:p w:rsidR="0011360F" w:rsidRPr="0011360F" w:rsidRDefault="0011360F" w:rsidP="0011360F">
      <w:pPr>
        <w:pStyle w:val="ad"/>
        <w:jc w:val="center"/>
        <w:rPr>
          <w:rFonts w:ascii="Times New Roman" w:hAnsi="Times New Roman"/>
          <w:b/>
          <w:sz w:val="28"/>
          <w:szCs w:val="28"/>
        </w:rPr>
      </w:pPr>
      <w:r w:rsidRPr="0011360F">
        <w:rPr>
          <w:rFonts w:ascii="Times New Roman" w:hAnsi="Times New Roman"/>
          <w:b/>
          <w:sz w:val="28"/>
          <w:szCs w:val="28"/>
        </w:rPr>
        <w:t xml:space="preserve">Порядок </w:t>
      </w:r>
    </w:p>
    <w:p w:rsidR="0011360F" w:rsidRPr="0011360F" w:rsidRDefault="0011360F" w:rsidP="0011360F">
      <w:pPr>
        <w:pStyle w:val="ad"/>
        <w:jc w:val="center"/>
        <w:rPr>
          <w:rFonts w:ascii="Times New Roman" w:hAnsi="Times New Roman"/>
          <w:b/>
          <w:sz w:val="28"/>
          <w:szCs w:val="28"/>
        </w:rPr>
      </w:pPr>
      <w:r w:rsidRPr="0011360F">
        <w:rPr>
          <w:rFonts w:ascii="Times New Roman" w:hAnsi="Times New Roman"/>
          <w:b/>
          <w:sz w:val="28"/>
          <w:szCs w:val="28"/>
        </w:rPr>
        <w:t xml:space="preserve">предоставления сведений о расходах муниципальных служащих, </w:t>
      </w:r>
    </w:p>
    <w:p w:rsidR="0011360F" w:rsidRPr="0011360F" w:rsidRDefault="0011360F" w:rsidP="0011360F">
      <w:pPr>
        <w:pStyle w:val="ad"/>
        <w:jc w:val="center"/>
        <w:rPr>
          <w:rFonts w:ascii="Times New Roman" w:hAnsi="Times New Roman"/>
          <w:b/>
          <w:sz w:val="28"/>
          <w:szCs w:val="28"/>
        </w:rPr>
      </w:pPr>
      <w:r w:rsidRPr="0011360F">
        <w:rPr>
          <w:rFonts w:ascii="Times New Roman" w:hAnsi="Times New Roman"/>
          <w:b/>
          <w:sz w:val="28"/>
          <w:szCs w:val="28"/>
        </w:rPr>
        <w:t xml:space="preserve">их супругов и несовершеннолетних детей </w:t>
      </w:r>
    </w:p>
    <w:p w:rsidR="0011360F" w:rsidRPr="0011360F" w:rsidRDefault="0011360F" w:rsidP="0011360F">
      <w:pPr>
        <w:pStyle w:val="ad"/>
        <w:jc w:val="center"/>
        <w:rPr>
          <w:rFonts w:ascii="Times New Roman" w:hAnsi="Times New Roman"/>
          <w:b/>
          <w:sz w:val="28"/>
          <w:szCs w:val="28"/>
        </w:rPr>
      </w:pPr>
      <w:r w:rsidRPr="0011360F">
        <w:rPr>
          <w:rFonts w:ascii="Times New Roman" w:hAnsi="Times New Roman"/>
          <w:b/>
          <w:sz w:val="28"/>
          <w:szCs w:val="28"/>
        </w:rPr>
        <w:t xml:space="preserve">администрации </w:t>
      </w:r>
      <w:r w:rsidR="00090B6A">
        <w:rPr>
          <w:rFonts w:ascii="Times New Roman" w:hAnsi="Times New Roman"/>
          <w:b/>
          <w:sz w:val="28"/>
          <w:szCs w:val="28"/>
        </w:rPr>
        <w:t>Канеловского сельского поселения Староминского района</w:t>
      </w:r>
    </w:p>
    <w:p w:rsidR="0011360F" w:rsidRPr="0011360F" w:rsidRDefault="0011360F" w:rsidP="0011360F">
      <w:pPr>
        <w:pStyle w:val="ad"/>
        <w:jc w:val="center"/>
        <w:rPr>
          <w:rFonts w:ascii="Times New Roman" w:hAnsi="Times New Roman"/>
          <w:b/>
          <w:sz w:val="28"/>
          <w:szCs w:val="28"/>
        </w:rPr>
      </w:pPr>
    </w:p>
    <w:tbl>
      <w:tblPr>
        <w:tblW w:w="10335" w:type="dxa"/>
        <w:shd w:val="clear" w:color="auto" w:fill="FFFFFF"/>
        <w:tblCellMar>
          <w:left w:w="0" w:type="dxa"/>
          <w:right w:w="0" w:type="dxa"/>
        </w:tblCellMar>
        <w:tblLook w:val="04A0"/>
      </w:tblPr>
      <w:tblGrid>
        <w:gridCol w:w="10335"/>
      </w:tblGrid>
      <w:tr w:rsidR="0011360F" w:rsidRPr="0011360F" w:rsidTr="0011360F">
        <w:tc>
          <w:tcPr>
            <w:tcW w:w="0" w:type="auto"/>
            <w:shd w:val="clear" w:color="auto" w:fill="FFFFFF"/>
            <w:tcMar>
              <w:top w:w="0" w:type="dxa"/>
              <w:left w:w="105" w:type="dxa"/>
              <w:bottom w:w="0" w:type="dxa"/>
              <w:right w:w="405" w:type="dxa"/>
            </w:tcMar>
          </w:tcPr>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w:t>
            </w:r>
            <w:r w:rsidR="00090B6A">
              <w:rPr>
                <w:rFonts w:ascii="Times New Roman" w:hAnsi="Times New Roman"/>
                <w:sz w:val="28"/>
                <w:szCs w:val="28"/>
                <w:lang w:eastAsia="ru-RU"/>
              </w:rPr>
              <w:t>Канеловского сельского</w:t>
            </w:r>
            <w:r w:rsidRPr="0011360F">
              <w:rPr>
                <w:rFonts w:ascii="Times New Roman" w:hAnsi="Times New Roman"/>
                <w:sz w:val="28"/>
                <w:szCs w:val="28"/>
                <w:lang w:eastAsia="ru-RU"/>
              </w:rPr>
              <w:t xml:space="preserve"> поселения,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администрации </w:t>
            </w:r>
            <w:r w:rsidR="00090B6A">
              <w:rPr>
                <w:rFonts w:ascii="Times New Roman" w:hAnsi="Times New Roman"/>
                <w:sz w:val="28"/>
                <w:szCs w:val="28"/>
                <w:lang w:eastAsia="ru-RU"/>
              </w:rPr>
              <w:t>Канеловского сельского</w:t>
            </w:r>
            <w:r w:rsidRPr="0011360F">
              <w:rPr>
                <w:rFonts w:ascii="Times New Roman" w:hAnsi="Times New Roman"/>
                <w:sz w:val="28"/>
                <w:szCs w:val="28"/>
                <w:lang w:eastAsia="ru-RU"/>
              </w:rPr>
              <w:t xml:space="preserve"> поселения (далее – муниципальные служащие); супруга (супругов) и несовершеннолетних детей указанных лиц.</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lastRenderedPageBreak/>
              <w:t>Указанная информация в письменной форме может быть представлена в установленном порядке:</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3) Общественной палатой Российской Федерации;</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4) общероссийскими средствами массовой информации.</w:t>
            </w:r>
          </w:p>
          <w:p w:rsidR="0011360F" w:rsidRPr="0011360F" w:rsidRDefault="0011360F">
            <w:pPr>
              <w:pStyle w:val="ad"/>
              <w:ind w:firstLine="567"/>
              <w:jc w:val="both"/>
              <w:rPr>
                <w:rFonts w:ascii="Times New Roman" w:hAnsi="Times New Roman"/>
                <w:sz w:val="28"/>
                <w:szCs w:val="28"/>
                <w:lang w:eastAsia="ru-RU"/>
              </w:rPr>
            </w:pPr>
          </w:p>
          <w:p w:rsidR="0011360F" w:rsidRPr="0011360F" w:rsidRDefault="0011360F">
            <w:pPr>
              <w:pStyle w:val="ad"/>
              <w:ind w:firstLine="567"/>
              <w:jc w:val="both"/>
              <w:rPr>
                <w:rFonts w:ascii="Times New Roman" w:hAnsi="Times New Roman"/>
                <w:sz w:val="28"/>
                <w:szCs w:val="28"/>
                <w:lang w:eastAsia="ru-RU"/>
              </w:rPr>
            </w:pP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6. Решение об осуществлении контроля принимается главой </w:t>
            </w:r>
            <w:r w:rsidR="00090B6A">
              <w:rPr>
                <w:rFonts w:ascii="Times New Roman" w:hAnsi="Times New Roman"/>
                <w:sz w:val="28"/>
                <w:szCs w:val="28"/>
                <w:lang w:eastAsia="ru-RU"/>
              </w:rPr>
              <w:t>Канеловского сельского</w:t>
            </w:r>
            <w:r w:rsidRPr="0011360F">
              <w:rPr>
                <w:rFonts w:ascii="Times New Roman" w:hAnsi="Times New Roman"/>
                <w:sz w:val="28"/>
                <w:szCs w:val="28"/>
                <w:lang w:eastAsia="ru-RU"/>
              </w:rPr>
              <w:t xml:space="preserve"> поселения отдельно в отношении каждого такого лица и оформляется в письменной форме. </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7. Контроль за расходами муниципального служащего, а также за расходами его супруги (супруга) и несовершеннолетних детей включает в себя:</w:t>
            </w:r>
          </w:p>
          <w:p w:rsidR="0011360F" w:rsidRPr="0011360F" w:rsidRDefault="0011360F" w:rsidP="00090B6A">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 истребование от данного лица сведений:</w:t>
            </w:r>
            <w:r w:rsidRPr="0011360F">
              <w:rPr>
                <w:rFonts w:ascii="Times New Roman" w:hAnsi="Times New Roman"/>
                <w:sz w:val="28"/>
                <w:szCs w:val="28"/>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Pr="0011360F">
              <w:rPr>
                <w:rFonts w:ascii="Times New Roman" w:hAnsi="Times New Roman"/>
                <w:sz w:val="28"/>
                <w:szCs w:val="28"/>
                <w:lang w:eastAsia="ru-RU"/>
              </w:rPr>
              <w:br/>
              <w:t>б) об источниках получения средств, за счет которых совершена сделка, указанная в подпункте "а" настоящего пункта;</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 проверку достоверности и полноты представленных сведений;</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8. Комиссия по профилактике и противодействию коррупции в </w:t>
            </w:r>
            <w:r w:rsidR="00090B6A">
              <w:rPr>
                <w:rFonts w:ascii="Times New Roman" w:hAnsi="Times New Roman"/>
                <w:sz w:val="28"/>
                <w:szCs w:val="28"/>
                <w:lang w:eastAsia="ru-RU"/>
              </w:rPr>
              <w:t xml:space="preserve">Канеловском сельском </w:t>
            </w:r>
            <w:r w:rsidRPr="0011360F">
              <w:rPr>
                <w:rFonts w:ascii="Times New Roman" w:hAnsi="Times New Roman"/>
                <w:sz w:val="28"/>
                <w:szCs w:val="28"/>
                <w:lang w:eastAsia="ru-RU"/>
              </w:rPr>
              <w:t xml:space="preserve">поселении (далее – комиссия) осуществляет контроль за расходами </w:t>
            </w:r>
            <w:r w:rsidRPr="0011360F">
              <w:rPr>
                <w:rFonts w:ascii="Times New Roman" w:hAnsi="Times New Roman"/>
                <w:sz w:val="28"/>
                <w:szCs w:val="28"/>
                <w:lang w:eastAsia="ru-RU"/>
              </w:rPr>
              <w:lastRenderedPageBreak/>
              <w:t>муниципального служащего, а также за расходами их супруг (супругов) и несовершеннолетних детей.</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10. 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w:t>
            </w:r>
            <w:r w:rsidR="00B85FED">
              <w:rPr>
                <w:rFonts w:ascii="Times New Roman" w:hAnsi="Times New Roman"/>
                <w:sz w:val="28"/>
                <w:szCs w:val="28"/>
                <w:lang w:eastAsia="ru-RU"/>
              </w:rPr>
              <w:t xml:space="preserve">Канеловском сельском </w:t>
            </w:r>
            <w:r w:rsidRPr="0011360F">
              <w:rPr>
                <w:rFonts w:ascii="Times New Roman" w:hAnsi="Times New Roman"/>
                <w:sz w:val="28"/>
                <w:szCs w:val="28"/>
                <w:lang w:eastAsia="ru-RU"/>
              </w:rPr>
              <w:t>поселении,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1360F" w:rsidRPr="0011360F" w:rsidRDefault="0011360F">
            <w:pPr>
              <w:pStyle w:val="ad"/>
              <w:ind w:firstLine="567"/>
              <w:jc w:val="both"/>
              <w:rPr>
                <w:rFonts w:ascii="Times New Roman" w:hAnsi="Times New Roman"/>
                <w:sz w:val="28"/>
                <w:szCs w:val="28"/>
                <w:lang w:eastAsia="ru-RU"/>
              </w:rPr>
            </w:pPr>
          </w:p>
          <w:p w:rsidR="0011360F" w:rsidRPr="0011360F" w:rsidRDefault="0011360F">
            <w:pPr>
              <w:pStyle w:val="ad"/>
              <w:ind w:firstLine="567"/>
              <w:jc w:val="both"/>
              <w:rPr>
                <w:rFonts w:ascii="Times New Roman" w:hAnsi="Times New Roman"/>
                <w:sz w:val="28"/>
                <w:szCs w:val="28"/>
                <w:lang w:eastAsia="ru-RU"/>
              </w:rPr>
            </w:pPr>
          </w:p>
          <w:p w:rsidR="0011360F" w:rsidRPr="0011360F" w:rsidRDefault="0011360F">
            <w:pPr>
              <w:pStyle w:val="ad"/>
              <w:ind w:firstLine="567"/>
              <w:jc w:val="both"/>
              <w:rPr>
                <w:rFonts w:ascii="Times New Roman" w:hAnsi="Times New Roman"/>
                <w:sz w:val="28"/>
                <w:szCs w:val="28"/>
                <w:lang w:eastAsia="ru-RU"/>
              </w:rPr>
            </w:pP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14. Представленные в соответствии с настоящим Порядком сведения об источниках получения средств, за счет которых совершена сделка по </w:t>
            </w:r>
            <w:r w:rsidRPr="0011360F">
              <w:rPr>
                <w:rFonts w:ascii="Times New Roman" w:hAnsi="Times New Roman"/>
                <w:sz w:val="28"/>
                <w:szCs w:val="28"/>
                <w:lang w:eastAsia="ru-RU"/>
              </w:rPr>
              <w:lastRenderedPageBreak/>
              <w:t xml:space="preserve">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w:t>
            </w:r>
            <w:r w:rsidR="00090B6A">
              <w:rPr>
                <w:rFonts w:ascii="Times New Roman" w:hAnsi="Times New Roman"/>
                <w:sz w:val="28"/>
                <w:szCs w:val="28"/>
                <w:lang w:eastAsia="ru-RU"/>
              </w:rPr>
              <w:t>Канеловского сельского</w:t>
            </w:r>
            <w:r w:rsidRPr="0011360F">
              <w:rPr>
                <w:rFonts w:ascii="Times New Roman" w:hAnsi="Times New Roman"/>
                <w:sz w:val="28"/>
                <w:szCs w:val="28"/>
                <w:lang w:eastAsia="ru-RU"/>
              </w:rPr>
              <w:t xml:space="preserve"> поселения с соблюдением законодательства Российской Федерации о государственной тайне и о защите персональных данных.</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1) давать пояснения в письменной форме:</w:t>
            </w:r>
            <w:r w:rsidRPr="0011360F">
              <w:rPr>
                <w:rFonts w:ascii="Times New Roman" w:hAnsi="Times New Roman"/>
                <w:sz w:val="28"/>
                <w:szCs w:val="28"/>
                <w:lang w:eastAsia="ru-RU"/>
              </w:rPr>
              <w:br/>
              <w:t>а) в связи с истребованием сведений;</w:t>
            </w:r>
            <w:r w:rsidRPr="0011360F">
              <w:rPr>
                <w:rFonts w:ascii="Times New Roman" w:hAnsi="Times New Roman"/>
                <w:sz w:val="28"/>
                <w:szCs w:val="28"/>
                <w:lang w:eastAsia="ru-RU"/>
              </w:rPr>
              <w:br/>
              <w:t>б) в ходе проверки достоверности и полноты сведений, и по ее результатам;</w:t>
            </w:r>
            <w:r w:rsidRPr="0011360F">
              <w:rPr>
                <w:rFonts w:ascii="Times New Roman" w:hAnsi="Times New Roman"/>
                <w:sz w:val="28"/>
                <w:szCs w:val="28"/>
                <w:lang w:eastAsia="ru-RU"/>
              </w:rPr>
              <w:br/>
              <w:t>в) об источниках получения средств, за счет которых им, его супругой (супругом) и (или) несовершеннолетними детьми совершена сделка;</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 представлять дополнительные материалы и давать по ним пояснения в письменной форме;</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 xml:space="preserve">18. Комиссия по профилактике и противодействию коррупции в </w:t>
            </w:r>
            <w:r w:rsidR="00CF38A4">
              <w:rPr>
                <w:rFonts w:ascii="Times New Roman" w:hAnsi="Times New Roman"/>
                <w:sz w:val="28"/>
                <w:szCs w:val="28"/>
                <w:lang w:eastAsia="ru-RU"/>
              </w:rPr>
              <w:t xml:space="preserve">Канеловском сельском </w:t>
            </w:r>
            <w:r w:rsidRPr="0011360F">
              <w:rPr>
                <w:rFonts w:ascii="Times New Roman" w:hAnsi="Times New Roman"/>
                <w:sz w:val="28"/>
                <w:szCs w:val="28"/>
                <w:lang w:eastAsia="ru-RU"/>
              </w:rPr>
              <w:t>поселении обязана:</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2) принимать сведения, представляемые в соответствии с данным Порядком.</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3) истребовать от муниципального служащего сведения, предусмотренные пунктами 3, 7 Порядка;</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2) провести с ним беседу в случае поступления ходатайства, </w:t>
            </w:r>
            <w:r w:rsidRPr="0011360F">
              <w:rPr>
                <w:rFonts w:ascii="Times New Roman" w:hAnsi="Times New Roman"/>
                <w:sz w:val="28"/>
                <w:szCs w:val="28"/>
                <w:lang w:eastAsia="ru-RU"/>
              </w:rPr>
              <w:lastRenderedPageBreak/>
              <w:t>предусмотренного ч.3 п.16 Порядка.</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19. Комиссия вправе:</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1) проводить по своей инициативе беседу с данным лицом;</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2) изучать поступившие от данного лица дополнительные материалы;</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3) получать от данного лица пояснения по представленным им сведениям и материалам;</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11360F" w:rsidRPr="0011360F" w:rsidRDefault="0011360F">
            <w:pPr>
              <w:pStyle w:val="ad"/>
              <w:ind w:firstLine="567"/>
              <w:rPr>
                <w:rFonts w:ascii="Times New Roman" w:hAnsi="Times New Roman"/>
                <w:sz w:val="28"/>
                <w:szCs w:val="28"/>
                <w:lang w:eastAsia="ru-RU"/>
              </w:rPr>
            </w:pPr>
            <w:r w:rsidRPr="0011360F">
              <w:rPr>
                <w:rFonts w:ascii="Times New Roman" w:hAnsi="Times New Roman"/>
                <w:sz w:val="28"/>
                <w:szCs w:val="28"/>
                <w:lang w:eastAsia="ru-RU"/>
              </w:rPr>
              <w:t>5) наводить справки у физических лиц и получать от них с их согласия информацию.</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21. Глава </w:t>
            </w:r>
            <w:r w:rsidR="00CF38A4">
              <w:rPr>
                <w:rFonts w:ascii="Times New Roman" w:hAnsi="Times New Roman"/>
                <w:sz w:val="28"/>
                <w:szCs w:val="28"/>
                <w:lang w:eastAsia="ru-RU"/>
              </w:rPr>
              <w:t>сельского</w:t>
            </w:r>
            <w:r w:rsidRPr="0011360F">
              <w:rPr>
                <w:rFonts w:ascii="Times New Roman" w:hAnsi="Times New Roman"/>
                <w:sz w:val="28"/>
                <w:szCs w:val="28"/>
                <w:lang w:eastAsia="ru-RU"/>
              </w:rPr>
              <w:t xml:space="preserve"> поселения,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22. Глава </w:t>
            </w:r>
            <w:r w:rsidR="00CF38A4">
              <w:rPr>
                <w:rFonts w:ascii="Times New Roman" w:hAnsi="Times New Roman"/>
                <w:sz w:val="28"/>
                <w:szCs w:val="28"/>
                <w:lang w:eastAsia="ru-RU"/>
              </w:rPr>
              <w:t>сельского</w:t>
            </w:r>
            <w:r w:rsidRPr="0011360F">
              <w:rPr>
                <w:rFonts w:ascii="Times New Roman" w:hAnsi="Times New Roman"/>
                <w:sz w:val="28"/>
                <w:szCs w:val="28"/>
                <w:lang w:eastAsia="ru-RU"/>
              </w:rPr>
              <w:t xml:space="preserve"> поселения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 xml:space="preserve">24. 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w:t>
            </w:r>
            <w:r w:rsidR="00CF38A4">
              <w:rPr>
                <w:rFonts w:ascii="Times New Roman" w:hAnsi="Times New Roman"/>
                <w:sz w:val="28"/>
                <w:szCs w:val="28"/>
                <w:lang w:eastAsia="ru-RU"/>
              </w:rPr>
              <w:t>сельского</w:t>
            </w:r>
            <w:r w:rsidRPr="0011360F">
              <w:rPr>
                <w:rFonts w:ascii="Times New Roman" w:hAnsi="Times New Roman"/>
                <w:sz w:val="28"/>
                <w:szCs w:val="28"/>
                <w:lang w:eastAsia="ru-RU"/>
              </w:rPr>
              <w:t xml:space="preserve"> поселения,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lastRenderedPageBreak/>
              <w:t>25. Невыполнение муниципальным служащим, обязанностей, предусмотренных данным Порядком, является правонарушением.</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11360F" w:rsidRPr="0011360F" w:rsidRDefault="0011360F">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11360F" w:rsidRPr="0011360F" w:rsidRDefault="0011360F" w:rsidP="00CF38A4">
            <w:pPr>
              <w:pStyle w:val="ad"/>
              <w:ind w:firstLine="567"/>
              <w:jc w:val="both"/>
              <w:rPr>
                <w:rFonts w:ascii="Times New Roman" w:hAnsi="Times New Roman"/>
                <w:sz w:val="28"/>
                <w:szCs w:val="28"/>
                <w:lang w:eastAsia="ru-RU"/>
              </w:rPr>
            </w:pPr>
            <w:r w:rsidRPr="0011360F">
              <w:rPr>
                <w:rFonts w:ascii="Times New Roman" w:hAnsi="Times New Roman"/>
                <w:sz w:val="28"/>
                <w:szCs w:val="28"/>
                <w:lang w:eastAsia="ru-RU"/>
              </w:rPr>
              <w:t>28. Положения данного Порядка действуют в отношении сде</w:t>
            </w:r>
            <w:r w:rsidR="00CF38A4">
              <w:rPr>
                <w:rFonts w:ascii="Times New Roman" w:hAnsi="Times New Roman"/>
                <w:sz w:val="28"/>
                <w:szCs w:val="28"/>
                <w:lang w:eastAsia="ru-RU"/>
              </w:rPr>
              <w:t>лок, совершенных с 1 января 2013</w:t>
            </w:r>
            <w:r w:rsidRPr="0011360F">
              <w:rPr>
                <w:rFonts w:ascii="Times New Roman" w:hAnsi="Times New Roman"/>
                <w:sz w:val="28"/>
                <w:szCs w:val="28"/>
                <w:lang w:eastAsia="ru-RU"/>
              </w:rPr>
              <w:t xml:space="preserve"> года.                                                              </w:t>
            </w:r>
          </w:p>
        </w:tc>
      </w:tr>
      <w:tr w:rsidR="0011360F" w:rsidRPr="0011360F" w:rsidTr="0011360F">
        <w:tc>
          <w:tcPr>
            <w:tcW w:w="0" w:type="auto"/>
            <w:shd w:val="clear" w:color="auto" w:fill="FFFFFF"/>
            <w:tcMar>
              <w:top w:w="0" w:type="dxa"/>
              <w:left w:w="105" w:type="dxa"/>
              <w:bottom w:w="0" w:type="dxa"/>
              <w:right w:w="405" w:type="dxa"/>
            </w:tcMar>
          </w:tcPr>
          <w:p w:rsidR="0011360F" w:rsidRPr="0011360F" w:rsidRDefault="0011360F">
            <w:pPr>
              <w:pStyle w:val="ad"/>
              <w:ind w:firstLine="567"/>
              <w:jc w:val="both"/>
              <w:rPr>
                <w:rFonts w:ascii="Times New Roman" w:hAnsi="Times New Roman"/>
                <w:sz w:val="28"/>
                <w:szCs w:val="28"/>
                <w:lang w:eastAsia="ru-RU"/>
              </w:rPr>
            </w:pPr>
          </w:p>
        </w:tc>
      </w:tr>
      <w:tr w:rsidR="0011360F" w:rsidRPr="0011360F" w:rsidTr="0011360F">
        <w:tc>
          <w:tcPr>
            <w:tcW w:w="0" w:type="auto"/>
            <w:shd w:val="clear" w:color="auto" w:fill="FFFFFF"/>
            <w:tcMar>
              <w:top w:w="0" w:type="dxa"/>
              <w:left w:w="105" w:type="dxa"/>
              <w:bottom w:w="0" w:type="dxa"/>
              <w:right w:w="405" w:type="dxa"/>
            </w:tcMar>
          </w:tcPr>
          <w:p w:rsidR="0011360F" w:rsidRPr="0011360F" w:rsidRDefault="0011360F">
            <w:pPr>
              <w:pStyle w:val="ad"/>
              <w:ind w:firstLine="567"/>
              <w:jc w:val="both"/>
              <w:rPr>
                <w:rFonts w:ascii="Times New Roman" w:hAnsi="Times New Roman"/>
                <w:sz w:val="28"/>
                <w:szCs w:val="28"/>
                <w:lang w:eastAsia="ru-RU"/>
              </w:rPr>
            </w:pPr>
          </w:p>
        </w:tc>
      </w:tr>
      <w:tr w:rsidR="0011360F" w:rsidRPr="0011360F" w:rsidTr="0011360F">
        <w:tc>
          <w:tcPr>
            <w:tcW w:w="0" w:type="auto"/>
            <w:shd w:val="clear" w:color="auto" w:fill="FFFFFF"/>
            <w:tcMar>
              <w:top w:w="0" w:type="dxa"/>
              <w:left w:w="105" w:type="dxa"/>
              <w:bottom w:w="0" w:type="dxa"/>
              <w:right w:w="405" w:type="dxa"/>
            </w:tcMar>
          </w:tcPr>
          <w:p w:rsidR="0011360F" w:rsidRPr="0011360F" w:rsidRDefault="0011360F">
            <w:pPr>
              <w:pStyle w:val="ad"/>
              <w:ind w:firstLine="567"/>
              <w:jc w:val="both"/>
              <w:rPr>
                <w:rFonts w:ascii="Times New Roman" w:hAnsi="Times New Roman"/>
                <w:sz w:val="28"/>
                <w:szCs w:val="28"/>
                <w:lang w:eastAsia="ru-RU"/>
              </w:rPr>
            </w:pPr>
          </w:p>
        </w:tc>
      </w:tr>
      <w:tr w:rsidR="0011360F" w:rsidRPr="0011360F" w:rsidTr="0011360F">
        <w:tc>
          <w:tcPr>
            <w:tcW w:w="0" w:type="auto"/>
            <w:shd w:val="clear" w:color="auto" w:fill="FFFFFF"/>
            <w:tcMar>
              <w:top w:w="0" w:type="dxa"/>
              <w:left w:w="105" w:type="dxa"/>
              <w:bottom w:w="0" w:type="dxa"/>
              <w:right w:w="405" w:type="dxa"/>
            </w:tcMar>
          </w:tcPr>
          <w:p w:rsidR="0011360F" w:rsidRPr="0011360F" w:rsidRDefault="0011360F">
            <w:pPr>
              <w:pStyle w:val="ad"/>
              <w:ind w:firstLine="567"/>
              <w:jc w:val="both"/>
              <w:rPr>
                <w:rFonts w:ascii="Times New Roman" w:hAnsi="Times New Roman"/>
                <w:sz w:val="28"/>
                <w:szCs w:val="28"/>
                <w:lang w:eastAsia="ru-RU"/>
              </w:rPr>
            </w:pPr>
          </w:p>
        </w:tc>
      </w:tr>
    </w:tbl>
    <w:p w:rsidR="0011360F" w:rsidRPr="0011360F" w:rsidRDefault="0011360F" w:rsidP="0011360F">
      <w:pPr>
        <w:rPr>
          <w:rFonts w:ascii="Times New Roman" w:hAnsi="Times New Roman" w:cs="Times New Roman"/>
          <w:sz w:val="28"/>
          <w:szCs w:val="28"/>
        </w:rPr>
        <w:sectPr w:rsidR="0011360F" w:rsidRPr="0011360F" w:rsidSect="0011360F">
          <w:pgSz w:w="11906" w:h="16838"/>
          <w:pgMar w:top="1134" w:right="850" w:bottom="1134" w:left="1701" w:header="709" w:footer="709" w:gutter="0"/>
          <w:cols w:space="720"/>
        </w:sectPr>
      </w:pPr>
    </w:p>
    <w:p w:rsidR="00FE1E2F" w:rsidRPr="00FE1E2F" w:rsidRDefault="0011360F" w:rsidP="00FE1E2F">
      <w:pPr>
        <w:pStyle w:val="ad"/>
        <w:rPr>
          <w:rFonts w:ascii="Times New Roman" w:hAnsi="Times New Roman"/>
          <w:sz w:val="24"/>
          <w:szCs w:val="24"/>
        </w:rPr>
      </w:pPr>
      <w:r w:rsidRPr="00FE1E2F">
        <w:rPr>
          <w:rFonts w:ascii="Times New Roman" w:hAnsi="Times New Roman"/>
          <w:sz w:val="24"/>
          <w:szCs w:val="24"/>
        </w:rPr>
        <w:lastRenderedPageBreak/>
        <w:t>Приложение № 1</w:t>
      </w:r>
    </w:p>
    <w:p w:rsidR="00FE1E2F" w:rsidRPr="00FE1E2F" w:rsidRDefault="0011360F" w:rsidP="00FE1E2F">
      <w:pPr>
        <w:pStyle w:val="ad"/>
        <w:rPr>
          <w:rFonts w:ascii="Times New Roman" w:hAnsi="Times New Roman"/>
          <w:sz w:val="24"/>
          <w:szCs w:val="24"/>
        </w:rPr>
      </w:pPr>
      <w:r w:rsidRPr="00FE1E2F">
        <w:rPr>
          <w:rFonts w:ascii="Times New Roman" w:hAnsi="Times New Roman"/>
          <w:sz w:val="24"/>
          <w:szCs w:val="24"/>
        </w:rPr>
        <w:t>к Порядку предоставлен</w:t>
      </w:r>
      <w:r w:rsidR="00FE1E2F" w:rsidRPr="00FE1E2F">
        <w:rPr>
          <w:rFonts w:ascii="Times New Roman" w:hAnsi="Times New Roman"/>
          <w:sz w:val="24"/>
          <w:szCs w:val="24"/>
        </w:rPr>
        <w:t xml:space="preserve">ия сведений о  расходах </w:t>
      </w:r>
      <w:r w:rsidR="00FE1E2F" w:rsidRPr="00FE1E2F">
        <w:rPr>
          <w:rFonts w:ascii="Times New Roman" w:hAnsi="Times New Roman"/>
          <w:sz w:val="24"/>
          <w:szCs w:val="24"/>
        </w:rPr>
        <w:tab/>
      </w:r>
      <w:r w:rsidR="00FE1E2F" w:rsidRPr="00FE1E2F">
        <w:rPr>
          <w:rFonts w:ascii="Times New Roman" w:hAnsi="Times New Roman"/>
          <w:sz w:val="24"/>
          <w:szCs w:val="24"/>
        </w:rPr>
        <w:tab/>
      </w:r>
    </w:p>
    <w:p w:rsidR="00FE1E2F" w:rsidRPr="00FE1E2F" w:rsidRDefault="0011360F" w:rsidP="00FE1E2F">
      <w:pPr>
        <w:pStyle w:val="ad"/>
        <w:rPr>
          <w:rFonts w:ascii="Times New Roman" w:hAnsi="Times New Roman"/>
          <w:sz w:val="24"/>
          <w:szCs w:val="24"/>
        </w:rPr>
      </w:pPr>
      <w:r w:rsidRPr="00FE1E2F">
        <w:rPr>
          <w:rFonts w:ascii="Times New Roman" w:hAnsi="Times New Roman"/>
          <w:sz w:val="24"/>
          <w:szCs w:val="24"/>
        </w:rPr>
        <w:t xml:space="preserve">муниципальных </w:t>
      </w:r>
      <w:r w:rsidR="00FE1E2F" w:rsidRPr="00FE1E2F">
        <w:rPr>
          <w:rFonts w:ascii="Times New Roman" w:hAnsi="Times New Roman"/>
          <w:sz w:val="24"/>
          <w:szCs w:val="24"/>
        </w:rPr>
        <w:t xml:space="preserve">служащих, их супругов и </w:t>
      </w:r>
      <w:r w:rsidR="00FE1E2F" w:rsidRPr="00FE1E2F">
        <w:rPr>
          <w:rFonts w:ascii="Times New Roman" w:hAnsi="Times New Roman"/>
          <w:sz w:val="24"/>
          <w:szCs w:val="24"/>
        </w:rPr>
        <w:tab/>
      </w:r>
      <w:r w:rsidR="00FE1E2F" w:rsidRPr="00FE1E2F">
        <w:rPr>
          <w:rFonts w:ascii="Times New Roman" w:hAnsi="Times New Roman"/>
          <w:sz w:val="24"/>
          <w:szCs w:val="24"/>
        </w:rPr>
        <w:tab/>
      </w:r>
    </w:p>
    <w:p w:rsidR="00FE1E2F" w:rsidRPr="00FE1E2F" w:rsidRDefault="0011360F" w:rsidP="00FE1E2F">
      <w:pPr>
        <w:pStyle w:val="ad"/>
        <w:rPr>
          <w:rFonts w:ascii="Times New Roman" w:hAnsi="Times New Roman"/>
          <w:sz w:val="24"/>
          <w:szCs w:val="24"/>
        </w:rPr>
      </w:pPr>
      <w:r w:rsidRPr="00FE1E2F">
        <w:rPr>
          <w:rFonts w:ascii="Times New Roman" w:hAnsi="Times New Roman"/>
          <w:sz w:val="24"/>
          <w:szCs w:val="24"/>
        </w:rPr>
        <w:t>несовершеннолетних детей администрации</w:t>
      </w:r>
      <w:r w:rsidR="00FE1E2F" w:rsidRPr="00FE1E2F">
        <w:rPr>
          <w:rFonts w:ascii="Times New Roman" w:hAnsi="Times New Roman"/>
          <w:sz w:val="24"/>
          <w:szCs w:val="24"/>
        </w:rPr>
        <w:t xml:space="preserve"> </w:t>
      </w:r>
    </w:p>
    <w:p w:rsidR="0011360F" w:rsidRPr="00FE1E2F" w:rsidRDefault="00FE1E2F" w:rsidP="00FE1E2F">
      <w:pPr>
        <w:pStyle w:val="ad"/>
        <w:rPr>
          <w:rFonts w:ascii="Times New Roman" w:hAnsi="Times New Roman"/>
          <w:sz w:val="24"/>
          <w:szCs w:val="24"/>
        </w:rPr>
      </w:pPr>
      <w:r w:rsidRPr="00FE1E2F">
        <w:rPr>
          <w:rFonts w:ascii="Times New Roman" w:hAnsi="Times New Roman"/>
          <w:sz w:val="24"/>
          <w:szCs w:val="24"/>
        </w:rPr>
        <w:t>Канеловского</w:t>
      </w:r>
      <w:r w:rsidRPr="00FE1E2F">
        <w:rPr>
          <w:rFonts w:ascii="Times New Roman" w:hAnsi="Times New Roman"/>
          <w:sz w:val="24"/>
          <w:szCs w:val="24"/>
        </w:rPr>
        <w:tab/>
      </w:r>
      <w:r w:rsidR="00CF38A4" w:rsidRPr="00FE1E2F">
        <w:rPr>
          <w:rFonts w:ascii="Times New Roman" w:hAnsi="Times New Roman"/>
          <w:sz w:val="24"/>
          <w:szCs w:val="24"/>
        </w:rPr>
        <w:t>сельского</w:t>
      </w:r>
      <w:r w:rsidR="0011360F" w:rsidRPr="00FE1E2F">
        <w:rPr>
          <w:rFonts w:ascii="Times New Roman" w:hAnsi="Times New Roman"/>
          <w:sz w:val="24"/>
          <w:szCs w:val="24"/>
        </w:rPr>
        <w:t xml:space="preserve"> поселения</w:t>
      </w:r>
    </w:p>
    <w:p w:rsidR="0011360F" w:rsidRDefault="0011360F" w:rsidP="00FE1E2F">
      <w:pPr>
        <w:pStyle w:val="ad"/>
        <w:ind w:firstLine="567"/>
        <w:rPr>
          <w:rFonts w:ascii="Times New Roman" w:hAnsi="Times New Roman"/>
          <w:sz w:val="24"/>
          <w:szCs w:val="24"/>
        </w:rPr>
      </w:pPr>
    </w:p>
    <w:p w:rsidR="0011360F" w:rsidRDefault="0011360F" w:rsidP="0011360F">
      <w:pPr>
        <w:pStyle w:val="ad"/>
        <w:ind w:firstLine="567"/>
        <w:jc w:val="both"/>
        <w:rPr>
          <w:rFonts w:ascii="Times New Roman" w:hAnsi="Times New Roman"/>
          <w:sz w:val="24"/>
          <w:szCs w:val="24"/>
        </w:rPr>
      </w:pPr>
    </w:p>
    <w:p w:rsidR="0011360F" w:rsidRPr="00FE1E2F" w:rsidRDefault="0011360F" w:rsidP="0011360F">
      <w:pPr>
        <w:pStyle w:val="ad"/>
        <w:ind w:firstLine="567"/>
        <w:jc w:val="right"/>
        <w:rPr>
          <w:rFonts w:ascii="Times New Roman" w:hAnsi="Times New Roman"/>
          <w:sz w:val="28"/>
          <w:szCs w:val="28"/>
        </w:rPr>
      </w:pPr>
      <w:r>
        <w:rPr>
          <w:rFonts w:ascii="Times New Roman" w:hAnsi="Times New Roman"/>
          <w:sz w:val="24"/>
          <w:szCs w:val="24"/>
        </w:rPr>
        <w:t xml:space="preserve">                                                            </w:t>
      </w:r>
      <w:r w:rsidRPr="00FE1E2F">
        <w:rPr>
          <w:rFonts w:ascii="Times New Roman" w:hAnsi="Times New Roman"/>
          <w:sz w:val="28"/>
          <w:szCs w:val="28"/>
        </w:rPr>
        <w:t xml:space="preserve">В администрацию </w:t>
      </w:r>
      <w:r w:rsidR="00090B6A" w:rsidRPr="00FE1E2F">
        <w:rPr>
          <w:rFonts w:ascii="Times New Roman" w:hAnsi="Times New Roman"/>
          <w:sz w:val="28"/>
          <w:szCs w:val="28"/>
        </w:rPr>
        <w:t>Канеловского сельского</w:t>
      </w:r>
      <w:r w:rsidRPr="00FE1E2F">
        <w:rPr>
          <w:rFonts w:ascii="Times New Roman" w:hAnsi="Times New Roman"/>
          <w:sz w:val="28"/>
          <w:szCs w:val="28"/>
        </w:rPr>
        <w:t xml:space="preserve"> поселения</w:t>
      </w:r>
      <w:r w:rsidRPr="00FE1E2F">
        <w:rPr>
          <w:rFonts w:ascii="Times New Roman" w:hAnsi="Times New Roman"/>
          <w:sz w:val="28"/>
          <w:szCs w:val="28"/>
        </w:rPr>
        <w:tab/>
      </w:r>
      <w:r w:rsidRPr="00FE1E2F">
        <w:rPr>
          <w:rFonts w:ascii="Times New Roman" w:hAnsi="Times New Roman"/>
          <w:sz w:val="28"/>
          <w:szCs w:val="28"/>
        </w:rPr>
        <w:tab/>
      </w:r>
      <w:r w:rsidRPr="00FE1E2F">
        <w:rPr>
          <w:rFonts w:ascii="Times New Roman" w:hAnsi="Times New Roman"/>
          <w:sz w:val="28"/>
          <w:szCs w:val="28"/>
        </w:rPr>
        <w:tab/>
      </w:r>
      <w:r w:rsidRPr="00FE1E2F">
        <w:rPr>
          <w:rFonts w:ascii="Times New Roman" w:hAnsi="Times New Roman"/>
          <w:sz w:val="28"/>
          <w:szCs w:val="28"/>
        </w:rPr>
        <w:tab/>
      </w:r>
      <w:r w:rsidRPr="00FE1E2F">
        <w:rPr>
          <w:rFonts w:ascii="Times New Roman" w:hAnsi="Times New Roman"/>
          <w:sz w:val="28"/>
          <w:szCs w:val="28"/>
        </w:rPr>
        <w:tab/>
      </w:r>
    </w:p>
    <w:p w:rsidR="0011360F" w:rsidRDefault="0011360F" w:rsidP="0011360F">
      <w:pPr>
        <w:pStyle w:val="ad"/>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1360F" w:rsidRDefault="0011360F" w:rsidP="0011360F">
      <w:pPr>
        <w:pStyle w:val="ad"/>
        <w:ind w:firstLine="567"/>
        <w:jc w:val="center"/>
        <w:rPr>
          <w:rFonts w:ascii="Times New Roman" w:hAnsi="Times New Roman"/>
          <w:b/>
          <w:sz w:val="24"/>
          <w:szCs w:val="24"/>
        </w:rPr>
      </w:pPr>
      <w:r>
        <w:rPr>
          <w:rFonts w:ascii="Times New Roman" w:hAnsi="Times New Roman"/>
          <w:b/>
          <w:sz w:val="24"/>
          <w:szCs w:val="24"/>
        </w:rPr>
        <w:t>С П Р А В К А</w:t>
      </w:r>
    </w:p>
    <w:p w:rsidR="0011360F" w:rsidRDefault="0011360F" w:rsidP="0011360F">
      <w:pPr>
        <w:pStyle w:val="ad"/>
        <w:ind w:firstLine="567"/>
        <w:jc w:val="center"/>
        <w:rPr>
          <w:rFonts w:ascii="Times New Roman" w:hAnsi="Times New Roman"/>
          <w:b/>
          <w:sz w:val="24"/>
          <w:szCs w:val="24"/>
        </w:rPr>
      </w:pPr>
      <w:r>
        <w:rPr>
          <w:rFonts w:ascii="Times New Roman" w:hAnsi="Times New Roman"/>
          <w:b/>
          <w:sz w:val="24"/>
          <w:szCs w:val="24"/>
        </w:rPr>
        <w:t xml:space="preserve">о расходах муниципального служащего, супруги (супруга) и </w:t>
      </w:r>
    </w:p>
    <w:p w:rsidR="0011360F" w:rsidRDefault="0011360F" w:rsidP="0011360F">
      <w:pPr>
        <w:pStyle w:val="ad"/>
        <w:ind w:firstLine="567"/>
        <w:jc w:val="center"/>
        <w:rPr>
          <w:rFonts w:ascii="Times New Roman" w:hAnsi="Times New Roman"/>
          <w:sz w:val="24"/>
          <w:szCs w:val="24"/>
        </w:rPr>
      </w:pPr>
      <w:r>
        <w:rPr>
          <w:rFonts w:ascii="Times New Roman" w:hAnsi="Times New Roman"/>
          <w:b/>
          <w:sz w:val="24"/>
          <w:szCs w:val="24"/>
        </w:rPr>
        <w:t>несовершеннолетних детей</w:t>
      </w:r>
    </w:p>
    <w:p w:rsidR="0011360F" w:rsidRDefault="0011360F" w:rsidP="0011360F">
      <w:pPr>
        <w:pStyle w:val="ad"/>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Я,_________________________________________________________________________________________________________________________________________________</w:t>
      </w:r>
      <w:r w:rsidR="00FE1E2F">
        <w:rPr>
          <w:rFonts w:ascii="Times New Roman" w:hAnsi="Times New Roman"/>
          <w:sz w:val="24"/>
          <w:szCs w:val="24"/>
        </w:rPr>
        <w:t>__</w:t>
      </w:r>
    </w:p>
    <w:p w:rsidR="0011360F" w:rsidRDefault="0011360F" w:rsidP="0011360F">
      <w:pPr>
        <w:pStyle w:val="ad"/>
        <w:ind w:firstLine="567"/>
        <w:jc w:val="center"/>
        <w:rPr>
          <w:rFonts w:ascii="Times New Roman" w:hAnsi="Times New Roman"/>
          <w:sz w:val="24"/>
          <w:szCs w:val="24"/>
        </w:rPr>
      </w:pPr>
      <w:r>
        <w:rPr>
          <w:rFonts w:ascii="Times New Roman" w:hAnsi="Times New Roman"/>
          <w:sz w:val="24"/>
          <w:szCs w:val="24"/>
        </w:rPr>
        <w:t>(фамилия, имя, отчество, дата рождения, ИНН)</w:t>
      </w:r>
    </w:p>
    <w:p w:rsidR="0011360F" w:rsidRDefault="0011360F" w:rsidP="0011360F">
      <w:pPr>
        <w:pStyle w:val="ad"/>
        <w:jc w:val="both"/>
        <w:rPr>
          <w:rFonts w:ascii="Times New Roman" w:hAnsi="Times New Roman"/>
          <w:sz w:val="24"/>
          <w:szCs w:val="24"/>
        </w:rPr>
      </w:pPr>
    </w:p>
    <w:p w:rsidR="0011360F" w:rsidRDefault="0011360F" w:rsidP="0011360F">
      <w:pPr>
        <w:pStyle w:val="ad"/>
        <w:jc w:val="both"/>
        <w:rPr>
          <w:rFonts w:ascii="Times New Roman" w:hAnsi="Times New Roman"/>
          <w:sz w:val="24"/>
          <w:szCs w:val="24"/>
        </w:rPr>
      </w:pPr>
      <w:r>
        <w:rPr>
          <w:rFonts w:ascii="Times New Roman" w:hAnsi="Times New Roman"/>
          <w:sz w:val="24"/>
          <w:szCs w:val="24"/>
        </w:rPr>
        <w:t>________________________________________________</w:t>
      </w:r>
      <w:r w:rsidR="00FE1E2F">
        <w:rPr>
          <w:rFonts w:ascii="Times New Roman" w:hAnsi="Times New Roman"/>
          <w:sz w:val="24"/>
          <w:szCs w:val="24"/>
        </w:rPr>
        <w:t>_____________________________</w:t>
      </w:r>
    </w:p>
    <w:p w:rsidR="0011360F" w:rsidRDefault="0011360F" w:rsidP="0011360F">
      <w:pPr>
        <w:pStyle w:val="ad"/>
        <w:ind w:firstLine="567"/>
        <w:jc w:val="center"/>
        <w:rPr>
          <w:rFonts w:ascii="Times New Roman" w:hAnsi="Times New Roman"/>
          <w:sz w:val="24"/>
          <w:szCs w:val="24"/>
        </w:rPr>
      </w:pPr>
      <w:r>
        <w:rPr>
          <w:rFonts w:ascii="Times New Roman" w:hAnsi="Times New Roman"/>
          <w:sz w:val="24"/>
          <w:szCs w:val="24"/>
        </w:rPr>
        <w:t>(замещаемая должность)</w:t>
      </w:r>
    </w:p>
    <w:p w:rsidR="0011360F" w:rsidRDefault="0011360F" w:rsidP="0011360F">
      <w:pPr>
        <w:pStyle w:val="ad"/>
        <w:jc w:val="both"/>
        <w:rPr>
          <w:rFonts w:ascii="Times New Roman" w:hAnsi="Times New Roman"/>
          <w:sz w:val="24"/>
          <w:szCs w:val="24"/>
        </w:rPr>
      </w:pPr>
    </w:p>
    <w:p w:rsidR="0011360F" w:rsidRDefault="0011360F" w:rsidP="0011360F">
      <w:pPr>
        <w:pStyle w:val="ad"/>
        <w:jc w:val="both"/>
        <w:rPr>
          <w:rFonts w:ascii="Times New Roman" w:hAnsi="Times New Roman"/>
          <w:sz w:val="24"/>
          <w:szCs w:val="24"/>
        </w:rPr>
      </w:pPr>
      <w:r>
        <w:rPr>
          <w:rFonts w:ascii="Times New Roman" w:hAnsi="Times New Roman"/>
          <w:sz w:val="24"/>
          <w:szCs w:val="24"/>
        </w:rPr>
        <w:t>________________________________________________</w:t>
      </w:r>
      <w:r w:rsidR="00FE1E2F">
        <w:rPr>
          <w:rFonts w:ascii="Times New Roman" w:hAnsi="Times New Roman"/>
          <w:sz w:val="24"/>
          <w:szCs w:val="24"/>
        </w:rPr>
        <w:t>_____________________________</w:t>
      </w:r>
    </w:p>
    <w:p w:rsidR="0011360F" w:rsidRDefault="0011360F" w:rsidP="0011360F">
      <w:pPr>
        <w:pStyle w:val="ad"/>
        <w:ind w:firstLine="567"/>
        <w:jc w:val="center"/>
        <w:rPr>
          <w:rFonts w:ascii="Times New Roman" w:hAnsi="Times New Roman"/>
          <w:sz w:val="24"/>
          <w:szCs w:val="24"/>
        </w:rPr>
      </w:pPr>
      <w:r>
        <w:rPr>
          <w:rFonts w:ascii="Times New Roman" w:hAnsi="Times New Roman"/>
          <w:sz w:val="24"/>
          <w:szCs w:val="24"/>
        </w:rPr>
        <w:t>(адрес проживания)</w:t>
      </w:r>
    </w:p>
    <w:p w:rsidR="0011360F" w:rsidRDefault="0011360F" w:rsidP="0011360F">
      <w:pPr>
        <w:pStyle w:val="ad"/>
        <w:ind w:firstLine="567"/>
        <w:jc w:val="both"/>
        <w:rPr>
          <w:rFonts w:ascii="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сообщаю сведения о расходах, произведенных в 20__ г., </w:t>
      </w:r>
      <w:r>
        <w:rPr>
          <w:rFonts w:ascii="Times New Roman" w:hAnsi="Times New Roman"/>
          <w:sz w:val="24"/>
          <w:szCs w:val="24"/>
          <w:lang w:eastAsia="ru-RU"/>
        </w:rPr>
        <w:t xml:space="preserve">по приобретению </w:t>
      </w:r>
    </w:p>
    <w:p w:rsidR="0011360F" w:rsidRDefault="0011360F" w:rsidP="0011360F">
      <w:pPr>
        <w:pStyle w:val="ad"/>
        <w:jc w:val="center"/>
        <w:rPr>
          <w:rFonts w:ascii="Times New Roman" w:hAnsi="Times New Roman"/>
          <w:sz w:val="24"/>
          <w:szCs w:val="24"/>
          <w:lang w:eastAsia="ru-RU"/>
        </w:rPr>
      </w:pPr>
    </w:p>
    <w:p w:rsidR="00FE1E2F" w:rsidRDefault="0011360F" w:rsidP="0011360F">
      <w:pPr>
        <w:pStyle w:val="ad"/>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w:t>
      </w:r>
      <w:r w:rsidR="00FE1E2F">
        <w:rPr>
          <w:rFonts w:ascii="Times New Roman" w:hAnsi="Times New Roman"/>
          <w:sz w:val="24"/>
          <w:szCs w:val="24"/>
          <w:lang w:eastAsia="ru-RU"/>
        </w:rPr>
        <w:t>____________________________</w:t>
      </w:r>
    </w:p>
    <w:p w:rsidR="0011360F" w:rsidRDefault="0011360F" w:rsidP="0011360F">
      <w:pPr>
        <w:pStyle w:val="ad"/>
        <w:jc w:val="center"/>
        <w:rPr>
          <w:rFonts w:ascii="Times New Roman" w:hAnsi="Times New Roman"/>
          <w:sz w:val="24"/>
          <w:szCs w:val="24"/>
          <w:lang w:eastAsia="ru-RU"/>
        </w:rPr>
      </w:pPr>
      <w:r>
        <w:rPr>
          <w:rFonts w:ascii="Times New Roman" w:hAnsi="Times New Roman"/>
          <w:sz w:val="24"/>
          <w:szCs w:val="24"/>
          <w:lang w:eastAsia="ru-RU"/>
        </w:rPr>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11360F" w:rsidRDefault="0011360F" w:rsidP="0011360F">
      <w:pPr>
        <w:pStyle w:val="ad"/>
        <w:ind w:firstLine="567"/>
        <w:jc w:val="both"/>
        <w:rPr>
          <w:rFonts w:ascii="Times New Roman" w:hAnsi="Times New Roman"/>
          <w:sz w:val="24"/>
          <w:szCs w:val="24"/>
          <w:lang w:eastAsia="ru-RU"/>
        </w:rPr>
      </w:pPr>
    </w:p>
    <w:p w:rsidR="0011360F" w:rsidRDefault="0011360F" w:rsidP="0011360F">
      <w:pPr>
        <w:pStyle w:val="ad"/>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w:t>
      </w:r>
      <w:r w:rsidR="00FE1E2F">
        <w:rPr>
          <w:rFonts w:ascii="Times New Roman" w:hAnsi="Times New Roman"/>
          <w:sz w:val="24"/>
          <w:szCs w:val="24"/>
          <w:lang w:eastAsia="ru-RU"/>
        </w:rPr>
        <w:t>_____________________________</w:t>
      </w:r>
    </w:p>
    <w:p w:rsidR="0011360F" w:rsidRDefault="0011360F" w:rsidP="0011360F">
      <w:pPr>
        <w:pStyle w:val="ad"/>
        <w:jc w:val="center"/>
        <w:rPr>
          <w:rFonts w:ascii="Times New Roman" w:hAnsi="Times New Roman"/>
          <w:sz w:val="24"/>
          <w:szCs w:val="24"/>
          <w:lang w:eastAsia="ru-RU"/>
        </w:rPr>
      </w:pPr>
      <w:r>
        <w:rPr>
          <w:rFonts w:ascii="Times New Roman" w:hAnsi="Times New Roman"/>
          <w:sz w:val="24"/>
          <w:szCs w:val="24"/>
          <w:lang w:eastAsia="ru-RU"/>
        </w:rPr>
        <w:t>(сумма сделки)</w:t>
      </w:r>
    </w:p>
    <w:p w:rsidR="0011360F" w:rsidRDefault="0011360F" w:rsidP="0011360F">
      <w:pPr>
        <w:pStyle w:val="ad"/>
        <w:jc w:val="both"/>
        <w:rPr>
          <w:rFonts w:ascii="Times New Roman" w:hAnsi="Times New Roman"/>
          <w:sz w:val="24"/>
          <w:szCs w:val="24"/>
          <w:lang w:eastAsia="ru-RU"/>
        </w:rPr>
      </w:pPr>
    </w:p>
    <w:p w:rsidR="0011360F" w:rsidRDefault="0011360F" w:rsidP="0011360F">
      <w:pPr>
        <w:pStyle w:val="ad"/>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w:t>
      </w:r>
      <w:r w:rsidR="00FE1E2F">
        <w:rPr>
          <w:rFonts w:ascii="Times New Roman" w:hAnsi="Times New Roman"/>
          <w:sz w:val="24"/>
          <w:szCs w:val="24"/>
          <w:lang w:eastAsia="ru-RU"/>
        </w:rPr>
        <w:t>_____</w:t>
      </w:r>
    </w:p>
    <w:p w:rsidR="0011360F" w:rsidRDefault="0011360F" w:rsidP="0011360F">
      <w:pPr>
        <w:pStyle w:val="ad"/>
        <w:jc w:val="center"/>
        <w:rPr>
          <w:rFonts w:ascii="Times New Roman" w:hAnsi="Times New Roman"/>
          <w:sz w:val="24"/>
          <w:szCs w:val="24"/>
          <w:lang w:eastAsia="ru-RU"/>
        </w:rPr>
      </w:pPr>
      <w:r>
        <w:rPr>
          <w:rFonts w:ascii="Times New Roman" w:hAnsi="Times New Roman"/>
          <w:sz w:val="24"/>
          <w:szCs w:val="24"/>
          <w:lang w:eastAsia="ru-RU"/>
        </w:rPr>
        <w:t>(общий доход муниципального служащего и его супруги (супруга) за три последних года, предшествующих совершению сделки)</w:t>
      </w:r>
    </w:p>
    <w:p w:rsidR="0011360F" w:rsidRDefault="0011360F" w:rsidP="0011360F">
      <w:pPr>
        <w:pStyle w:val="ad"/>
        <w:jc w:val="center"/>
        <w:rPr>
          <w:rFonts w:ascii="Times New Roman" w:hAnsi="Times New Roman"/>
          <w:sz w:val="24"/>
          <w:szCs w:val="24"/>
          <w:lang w:eastAsia="ru-RU"/>
        </w:rPr>
      </w:pPr>
    </w:p>
    <w:p w:rsidR="0011360F" w:rsidRDefault="0011360F" w:rsidP="0011360F">
      <w:pPr>
        <w:pStyle w:val="ad"/>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r w:rsidR="00FE1E2F">
        <w:rPr>
          <w:rFonts w:ascii="Times New Roman" w:hAnsi="Times New Roman"/>
          <w:sz w:val="24"/>
          <w:szCs w:val="24"/>
          <w:lang w:eastAsia="ru-RU"/>
        </w:rPr>
        <w:t>_____________________________</w:t>
      </w:r>
    </w:p>
    <w:p w:rsidR="0011360F" w:rsidRDefault="0011360F" w:rsidP="0011360F">
      <w:pPr>
        <w:pStyle w:val="ad"/>
        <w:jc w:val="center"/>
        <w:rPr>
          <w:rFonts w:ascii="Times New Roman" w:hAnsi="Times New Roman"/>
          <w:sz w:val="24"/>
          <w:szCs w:val="24"/>
          <w:lang w:eastAsia="ru-RU"/>
        </w:rPr>
      </w:pPr>
    </w:p>
    <w:p w:rsidR="0011360F" w:rsidRDefault="0011360F" w:rsidP="0011360F">
      <w:pPr>
        <w:pStyle w:val="ad"/>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r w:rsidR="00FE1E2F">
        <w:rPr>
          <w:rFonts w:ascii="Times New Roman" w:hAnsi="Times New Roman"/>
          <w:sz w:val="24"/>
          <w:szCs w:val="24"/>
          <w:lang w:eastAsia="ru-RU"/>
        </w:rPr>
        <w:t>_____________________________</w:t>
      </w:r>
    </w:p>
    <w:p w:rsidR="0011360F" w:rsidRDefault="0011360F" w:rsidP="0011360F">
      <w:pPr>
        <w:pStyle w:val="ad"/>
        <w:jc w:val="center"/>
        <w:rPr>
          <w:rFonts w:ascii="Times New Roman" w:hAnsi="Times New Roman"/>
          <w:sz w:val="24"/>
          <w:szCs w:val="24"/>
          <w:lang w:eastAsia="ru-RU"/>
        </w:rPr>
      </w:pPr>
      <w:r>
        <w:rPr>
          <w:rFonts w:ascii="Times New Roman" w:hAnsi="Times New Roman"/>
          <w:sz w:val="24"/>
          <w:szCs w:val="24"/>
          <w:lang w:eastAsia="ru-RU"/>
        </w:rPr>
        <w:t>(источник получения средств, за счет которых совершена сделка)</w:t>
      </w:r>
    </w:p>
    <w:p w:rsidR="0011360F" w:rsidRDefault="0011360F" w:rsidP="0011360F">
      <w:pPr>
        <w:pStyle w:val="ad"/>
        <w:jc w:val="center"/>
        <w:rPr>
          <w:rFonts w:ascii="Times New Roman" w:hAnsi="Times New Roman"/>
          <w:sz w:val="24"/>
          <w:szCs w:val="24"/>
          <w:lang w:eastAsia="ru-RU"/>
        </w:rPr>
      </w:pPr>
    </w:p>
    <w:p w:rsidR="0011360F" w:rsidRDefault="0011360F" w:rsidP="0011360F">
      <w:pPr>
        <w:pStyle w:val="ad"/>
        <w:rPr>
          <w:rFonts w:ascii="Times New Roman" w:hAnsi="Times New Roman"/>
          <w:sz w:val="24"/>
          <w:szCs w:val="24"/>
          <w:lang w:eastAsia="ru-RU"/>
        </w:rPr>
      </w:pPr>
      <w:r>
        <w:rPr>
          <w:rFonts w:ascii="Times New Roman" w:hAnsi="Times New Roman"/>
          <w:sz w:val="24"/>
          <w:szCs w:val="24"/>
          <w:lang w:eastAsia="ru-RU"/>
        </w:rPr>
        <w:t>Приложение:</w:t>
      </w:r>
    </w:p>
    <w:p w:rsidR="0011360F" w:rsidRDefault="0011360F" w:rsidP="0011360F">
      <w:pPr>
        <w:pStyle w:val="ad"/>
        <w:numPr>
          <w:ilvl w:val="0"/>
          <w:numId w:val="2"/>
        </w:numPr>
        <w:rPr>
          <w:rFonts w:ascii="Times New Roman" w:hAnsi="Times New Roman"/>
          <w:sz w:val="24"/>
          <w:szCs w:val="24"/>
          <w:lang w:eastAsia="ru-RU"/>
        </w:rPr>
      </w:pPr>
      <w:r>
        <w:rPr>
          <w:rFonts w:ascii="Times New Roman" w:hAnsi="Times New Roman"/>
          <w:sz w:val="24"/>
          <w:szCs w:val="24"/>
          <w:lang w:eastAsia="ru-RU"/>
        </w:rPr>
        <w:t>__________________________________________</w:t>
      </w:r>
      <w:r w:rsidR="00FE1E2F">
        <w:rPr>
          <w:rFonts w:ascii="Times New Roman" w:hAnsi="Times New Roman"/>
          <w:sz w:val="24"/>
          <w:szCs w:val="24"/>
          <w:lang w:eastAsia="ru-RU"/>
        </w:rPr>
        <w:t>_____________________________</w:t>
      </w:r>
    </w:p>
    <w:p w:rsidR="0011360F" w:rsidRDefault="0011360F" w:rsidP="0011360F">
      <w:pPr>
        <w:pStyle w:val="ad"/>
        <w:numPr>
          <w:ilvl w:val="0"/>
          <w:numId w:val="2"/>
        </w:numP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w:t>
      </w:r>
      <w:r w:rsidR="00FE1E2F">
        <w:rPr>
          <w:rFonts w:ascii="Times New Roman" w:hAnsi="Times New Roman"/>
          <w:sz w:val="24"/>
          <w:szCs w:val="24"/>
          <w:lang w:eastAsia="ru-RU"/>
        </w:rPr>
        <w:t>__</w:t>
      </w:r>
    </w:p>
    <w:p w:rsidR="0011360F" w:rsidRDefault="0011360F" w:rsidP="0011360F">
      <w:pPr>
        <w:pStyle w:val="ad"/>
        <w:numPr>
          <w:ilvl w:val="0"/>
          <w:numId w:val="2"/>
        </w:numPr>
        <w:rPr>
          <w:rFonts w:ascii="Times New Roman" w:hAnsi="Times New Roman"/>
          <w:sz w:val="24"/>
          <w:szCs w:val="24"/>
          <w:lang w:eastAsia="ru-RU"/>
        </w:rPr>
      </w:pPr>
      <w:r>
        <w:rPr>
          <w:rFonts w:ascii="Times New Roman" w:hAnsi="Times New Roman"/>
          <w:sz w:val="24"/>
          <w:szCs w:val="24"/>
          <w:lang w:eastAsia="ru-RU"/>
        </w:rPr>
        <w:t>__________________________________________</w:t>
      </w:r>
      <w:r w:rsidR="00FE1E2F">
        <w:rPr>
          <w:rFonts w:ascii="Times New Roman" w:hAnsi="Times New Roman"/>
          <w:sz w:val="24"/>
          <w:szCs w:val="24"/>
          <w:lang w:eastAsia="ru-RU"/>
        </w:rPr>
        <w:t>_____________________________</w:t>
      </w:r>
    </w:p>
    <w:p w:rsidR="0011360F" w:rsidRDefault="0011360F" w:rsidP="0011360F">
      <w:pPr>
        <w:pStyle w:val="ad"/>
        <w:numPr>
          <w:ilvl w:val="0"/>
          <w:numId w:val="2"/>
        </w:numPr>
        <w:rPr>
          <w:rFonts w:ascii="Times New Roman" w:hAnsi="Times New Roman"/>
          <w:sz w:val="24"/>
          <w:szCs w:val="24"/>
          <w:lang w:eastAsia="ru-RU"/>
        </w:rPr>
      </w:pPr>
      <w:r>
        <w:rPr>
          <w:rFonts w:ascii="Times New Roman" w:hAnsi="Times New Roman"/>
          <w:sz w:val="24"/>
          <w:szCs w:val="24"/>
          <w:lang w:eastAsia="ru-RU"/>
        </w:rPr>
        <w:t>__________________________________________</w:t>
      </w:r>
      <w:r w:rsidR="00FE1E2F">
        <w:rPr>
          <w:rFonts w:ascii="Times New Roman" w:hAnsi="Times New Roman"/>
          <w:sz w:val="24"/>
          <w:szCs w:val="24"/>
          <w:lang w:eastAsia="ru-RU"/>
        </w:rPr>
        <w:t>_____________________________</w:t>
      </w:r>
    </w:p>
    <w:p w:rsidR="0011360F" w:rsidRDefault="0011360F" w:rsidP="0011360F">
      <w:pPr>
        <w:pStyle w:val="ad"/>
        <w:numPr>
          <w:ilvl w:val="0"/>
          <w:numId w:val="2"/>
        </w:numPr>
        <w:rPr>
          <w:rFonts w:ascii="Times New Roman" w:hAnsi="Times New Roman"/>
          <w:sz w:val="24"/>
          <w:szCs w:val="24"/>
          <w:lang w:eastAsia="ru-RU"/>
        </w:rPr>
      </w:pPr>
      <w:r>
        <w:rPr>
          <w:rFonts w:ascii="Times New Roman" w:hAnsi="Times New Roman"/>
          <w:sz w:val="24"/>
          <w:szCs w:val="24"/>
          <w:lang w:eastAsia="ru-RU"/>
        </w:rPr>
        <w:t>__________________________________________</w:t>
      </w:r>
      <w:r w:rsidR="00FE1E2F">
        <w:rPr>
          <w:rFonts w:ascii="Times New Roman" w:hAnsi="Times New Roman"/>
          <w:sz w:val="24"/>
          <w:szCs w:val="24"/>
          <w:lang w:eastAsia="ru-RU"/>
        </w:rPr>
        <w:t>_____________________________</w:t>
      </w:r>
    </w:p>
    <w:p w:rsidR="0011360F" w:rsidRDefault="0011360F" w:rsidP="0011360F">
      <w:pPr>
        <w:pStyle w:val="ad"/>
        <w:ind w:left="720"/>
        <w:rPr>
          <w:rFonts w:ascii="Times New Roman" w:hAnsi="Times New Roman"/>
          <w:sz w:val="24"/>
          <w:szCs w:val="24"/>
          <w:lang w:eastAsia="ru-RU"/>
        </w:rPr>
      </w:pPr>
    </w:p>
    <w:p w:rsidR="0011360F" w:rsidRDefault="0011360F" w:rsidP="0011360F">
      <w:pPr>
        <w:pStyle w:val="ad"/>
        <w:ind w:left="720"/>
        <w:jc w:val="right"/>
        <w:rPr>
          <w:rFonts w:ascii="Times New Roman" w:hAnsi="Times New Roman"/>
          <w:sz w:val="24"/>
          <w:szCs w:val="24"/>
          <w:lang w:eastAsia="ru-RU"/>
        </w:rPr>
      </w:pPr>
      <w:r>
        <w:rPr>
          <w:rFonts w:ascii="Times New Roman" w:hAnsi="Times New Roman"/>
          <w:sz w:val="24"/>
          <w:szCs w:val="24"/>
          <w:lang w:eastAsia="ru-RU"/>
        </w:rPr>
        <w:t>__________________________________________</w:t>
      </w:r>
    </w:p>
    <w:p w:rsidR="0098366B" w:rsidRDefault="0011360F" w:rsidP="00FE1E2F">
      <w:pPr>
        <w:pStyle w:val="ad"/>
        <w:ind w:left="720"/>
        <w:jc w:val="right"/>
        <w:rPr>
          <w:rFonts w:ascii="Times New Roman" w:hAnsi="Times New Roman"/>
          <w:sz w:val="24"/>
          <w:szCs w:val="24"/>
          <w:lang w:eastAsia="ru-RU"/>
        </w:rPr>
      </w:pPr>
      <w:r>
        <w:rPr>
          <w:rFonts w:ascii="Times New Roman" w:hAnsi="Times New Roman"/>
          <w:sz w:val="24"/>
          <w:szCs w:val="24"/>
          <w:lang w:eastAsia="ru-RU"/>
        </w:rPr>
        <w:t>(подпись, дата)</w:t>
      </w:r>
      <w:bookmarkEnd w:id="0"/>
    </w:p>
    <w:p w:rsidR="008D3A6C" w:rsidRPr="0098366B" w:rsidRDefault="008D3A6C" w:rsidP="00FE1E2F">
      <w:pPr>
        <w:pStyle w:val="ad"/>
        <w:ind w:left="720"/>
        <w:jc w:val="right"/>
        <w:rPr>
          <w:rFonts w:ascii="Times New Roman" w:hAnsi="Times New Roman"/>
          <w:sz w:val="28"/>
          <w:szCs w:val="28"/>
        </w:rPr>
      </w:pPr>
    </w:p>
    <w:sectPr w:rsidR="008D3A6C" w:rsidRPr="0098366B" w:rsidSect="001136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7BA" w:rsidRDefault="00D237BA" w:rsidP="00BF3A2F">
      <w:pPr>
        <w:spacing w:after="0" w:line="240" w:lineRule="auto"/>
      </w:pPr>
      <w:r>
        <w:separator/>
      </w:r>
    </w:p>
  </w:endnote>
  <w:endnote w:type="continuationSeparator" w:id="1">
    <w:p w:rsidR="00D237BA" w:rsidRDefault="00D237BA" w:rsidP="00BF3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7BA" w:rsidRDefault="00D237BA" w:rsidP="00BF3A2F">
      <w:pPr>
        <w:spacing w:after="0" w:line="240" w:lineRule="auto"/>
      </w:pPr>
      <w:r>
        <w:separator/>
      </w:r>
    </w:p>
  </w:footnote>
  <w:footnote w:type="continuationSeparator" w:id="1">
    <w:p w:rsidR="00D237BA" w:rsidRDefault="00D237BA" w:rsidP="00BF3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77780"/>
    <w:multiLevelType w:val="hybridMultilevel"/>
    <w:tmpl w:val="EC96B9B0"/>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DDF62C5"/>
    <w:multiLevelType w:val="hybridMultilevel"/>
    <w:tmpl w:val="B4EEB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72FA"/>
    <w:rsid w:val="000074EF"/>
    <w:rsid w:val="00090B6A"/>
    <w:rsid w:val="0011360F"/>
    <w:rsid w:val="00136536"/>
    <w:rsid w:val="001F2340"/>
    <w:rsid w:val="00280965"/>
    <w:rsid w:val="002E7B2D"/>
    <w:rsid w:val="00335DC5"/>
    <w:rsid w:val="003569F8"/>
    <w:rsid w:val="00365E75"/>
    <w:rsid w:val="00387BD2"/>
    <w:rsid w:val="003A0DCF"/>
    <w:rsid w:val="003A646C"/>
    <w:rsid w:val="003D5F60"/>
    <w:rsid w:val="0040018D"/>
    <w:rsid w:val="00401A40"/>
    <w:rsid w:val="00511726"/>
    <w:rsid w:val="005320CA"/>
    <w:rsid w:val="005A5D0F"/>
    <w:rsid w:val="0060778B"/>
    <w:rsid w:val="00663DD8"/>
    <w:rsid w:val="006F0C8A"/>
    <w:rsid w:val="007371A6"/>
    <w:rsid w:val="00784FC7"/>
    <w:rsid w:val="007C4B6C"/>
    <w:rsid w:val="00810056"/>
    <w:rsid w:val="00811064"/>
    <w:rsid w:val="00816EB4"/>
    <w:rsid w:val="00896C13"/>
    <w:rsid w:val="008B3F6B"/>
    <w:rsid w:val="008B4918"/>
    <w:rsid w:val="008C180A"/>
    <w:rsid w:val="008D3A6C"/>
    <w:rsid w:val="0095242E"/>
    <w:rsid w:val="0098366B"/>
    <w:rsid w:val="009A1320"/>
    <w:rsid w:val="009C72FA"/>
    <w:rsid w:val="00A213BA"/>
    <w:rsid w:val="00A71FFE"/>
    <w:rsid w:val="00AC69E7"/>
    <w:rsid w:val="00B60FAB"/>
    <w:rsid w:val="00B61E65"/>
    <w:rsid w:val="00B85FED"/>
    <w:rsid w:val="00B95BA6"/>
    <w:rsid w:val="00BF3A2F"/>
    <w:rsid w:val="00C606DD"/>
    <w:rsid w:val="00C71615"/>
    <w:rsid w:val="00CF38A4"/>
    <w:rsid w:val="00D13BD0"/>
    <w:rsid w:val="00D16441"/>
    <w:rsid w:val="00D237BA"/>
    <w:rsid w:val="00D36033"/>
    <w:rsid w:val="00D54250"/>
    <w:rsid w:val="00DA232E"/>
    <w:rsid w:val="00DC6A3C"/>
    <w:rsid w:val="00DD58AC"/>
    <w:rsid w:val="00DE28AF"/>
    <w:rsid w:val="00DE290A"/>
    <w:rsid w:val="00E40BB5"/>
    <w:rsid w:val="00E70D02"/>
    <w:rsid w:val="00ED272B"/>
    <w:rsid w:val="00F13516"/>
    <w:rsid w:val="00F57E47"/>
    <w:rsid w:val="00F63EE8"/>
    <w:rsid w:val="00F848FE"/>
    <w:rsid w:val="00FE1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8D"/>
  </w:style>
  <w:style w:type="paragraph" w:styleId="1">
    <w:name w:val="heading 1"/>
    <w:basedOn w:val="a"/>
    <w:next w:val="a"/>
    <w:link w:val="10"/>
    <w:qFormat/>
    <w:rsid w:val="009C72FA"/>
    <w:pPr>
      <w:keepNext/>
      <w:spacing w:after="0" w:line="240" w:lineRule="auto"/>
      <w:jc w:val="center"/>
      <w:outlineLvl w:val="0"/>
    </w:pPr>
    <w:rPr>
      <w:rFonts w:ascii="Times New Roman" w:eastAsia="Times New Roman" w:hAnsi="Times New Roman" w:cs="Times New Roman"/>
      <w:b/>
      <w:bCs/>
      <w:sz w:val="26"/>
      <w:szCs w:val="26"/>
    </w:rPr>
  </w:style>
  <w:style w:type="paragraph" w:styleId="3">
    <w:name w:val="heading 3"/>
    <w:basedOn w:val="a"/>
    <w:next w:val="a"/>
    <w:link w:val="30"/>
    <w:qFormat/>
    <w:rsid w:val="009C72FA"/>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qFormat/>
    <w:rsid w:val="009C72FA"/>
    <w:pPr>
      <w:keepNext/>
      <w:spacing w:after="0" w:line="240" w:lineRule="auto"/>
      <w:outlineLvl w:val="4"/>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2FA"/>
    <w:rPr>
      <w:rFonts w:ascii="Times New Roman" w:eastAsia="Times New Roman" w:hAnsi="Times New Roman" w:cs="Times New Roman"/>
      <w:b/>
      <w:bCs/>
      <w:sz w:val="26"/>
      <w:szCs w:val="26"/>
    </w:rPr>
  </w:style>
  <w:style w:type="character" w:customStyle="1" w:styleId="30">
    <w:name w:val="Заголовок 3 Знак"/>
    <w:basedOn w:val="a0"/>
    <w:link w:val="3"/>
    <w:rsid w:val="009C72FA"/>
    <w:rPr>
      <w:rFonts w:ascii="Cambria" w:eastAsia="Times New Roman" w:hAnsi="Cambria" w:cs="Times New Roman"/>
      <w:b/>
      <w:bCs/>
      <w:sz w:val="26"/>
      <w:szCs w:val="26"/>
    </w:rPr>
  </w:style>
  <w:style w:type="character" w:customStyle="1" w:styleId="50">
    <w:name w:val="Заголовок 5 Знак"/>
    <w:basedOn w:val="a0"/>
    <w:link w:val="5"/>
    <w:rsid w:val="009C72FA"/>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9C72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2FA"/>
    <w:rPr>
      <w:rFonts w:ascii="Tahoma" w:hAnsi="Tahoma" w:cs="Tahoma"/>
      <w:sz w:val="16"/>
      <w:szCs w:val="16"/>
    </w:rPr>
  </w:style>
  <w:style w:type="paragraph" w:styleId="a5">
    <w:name w:val="List Paragraph"/>
    <w:basedOn w:val="a"/>
    <w:uiPriority w:val="34"/>
    <w:qFormat/>
    <w:rsid w:val="0060778B"/>
    <w:pPr>
      <w:ind w:left="720"/>
      <w:contextualSpacing/>
    </w:pPr>
  </w:style>
  <w:style w:type="paragraph" w:styleId="a6">
    <w:name w:val="header"/>
    <w:basedOn w:val="a"/>
    <w:link w:val="a7"/>
    <w:uiPriority w:val="99"/>
    <w:semiHidden/>
    <w:unhideWhenUsed/>
    <w:rsid w:val="00BF3A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3A2F"/>
  </w:style>
  <w:style w:type="paragraph" w:styleId="a8">
    <w:name w:val="footer"/>
    <w:basedOn w:val="a"/>
    <w:link w:val="a9"/>
    <w:uiPriority w:val="99"/>
    <w:semiHidden/>
    <w:unhideWhenUsed/>
    <w:rsid w:val="00BF3A2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3A2F"/>
  </w:style>
  <w:style w:type="paragraph" w:styleId="aa">
    <w:name w:val="Body Text"/>
    <w:basedOn w:val="a"/>
    <w:link w:val="ab"/>
    <w:rsid w:val="0098366B"/>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b">
    <w:name w:val="Основной текст Знак"/>
    <w:basedOn w:val="a0"/>
    <w:link w:val="aa"/>
    <w:rsid w:val="0098366B"/>
    <w:rPr>
      <w:rFonts w:ascii="Times New Roman" w:eastAsia="Times New Roman" w:hAnsi="Times New Roman" w:cs="Times New Roman"/>
      <w:color w:val="000000"/>
      <w:sz w:val="28"/>
      <w:szCs w:val="14"/>
      <w:shd w:val="clear" w:color="auto" w:fill="FFFFFF"/>
    </w:rPr>
  </w:style>
  <w:style w:type="character" w:styleId="ac">
    <w:name w:val="Hyperlink"/>
    <w:semiHidden/>
    <w:rsid w:val="0098366B"/>
    <w:rPr>
      <w:color w:val="000080"/>
      <w:u w:val="single"/>
    </w:rPr>
  </w:style>
  <w:style w:type="paragraph" w:styleId="ad">
    <w:name w:val="No Spacing"/>
    <w:qFormat/>
    <w:rsid w:val="0011360F"/>
    <w:pPr>
      <w:spacing w:after="0" w:line="240" w:lineRule="auto"/>
    </w:pPr>
    <w:rPr>
      <w:rFonts w:ascii="Calibri" w:eastAsia="Calibri" w:hAnsi="Calibri" w:cs="Times New Roman"/>
      <w:lang w:eastAsia="en-US"/>
    </w:rPr>
  </w:style>
  <w:style w:type="paragraph" w:customStyle="1" w:styleId="ae">
    <w:name w:val="Заголовок"/>
    <w:basedOn w:val="a"/>
    <w:next w:val="af"/>
    <w:rsid w:val="008D3A6C"/>
    <w:pPr>
      <w:keepNext/>
      <w:widowControl w:val="0"/>
      <w:suppressAutoHyphens/>
      <w:spacing w:before="240" w:after="120" w:line="240" w:lineRule="auto"/>
      <w:jc w:val="center"/>
    </w:pPr>
    <w:rPr>
      <w:rFonts w:ascii="Arial" w:eastAsia="Lucida Sans Unicode" w:hAnsi="Arial" w:cs="Tahoma"/>
      <w:color w:val="000000"/>
      <w:sz w:val="28"/>
      <w:szCs w:val="28"/>
      <w:lang w:val="en-US" w:eastAsia="en-US" w:bidi="en-US"/>
    </w:rPr>
  </w:style>
  <w:style w:type="paragraph" w:customStyle="1" w:styleId="21">
    <w:name w:val="Основной текст с отступом 21"/>
    <w:basedOn w:val="a"/>
    <w:rsid w:val="008D3A6C"/>
    <w:pPr>
      <w:widowControl w:val="0"/>
      <w:suppressAutoHyphens/>
      <w:spacing w:after="0" w:line="240" w:lineRule="auto"/>
      <w:ind w:firstLine="708"/>
      <w:jc w:val="both"/>
    </w:pPr>
    <w:rPr>
      <w:rFonts w:ascii="Times New Roman" w:eastAsia="Lucida Sans Unicode" w:hAnsi="Times New Roman" w:cs="Tahoma"/>
      <w:color w:val="000000"/>
      <w:sz w:val="28"/>
      <w:szCs w:val="24"/>
      <w:lang w:val="en-US" w:eastAsia="en-US" w:bidi="en-US"/>
    </w:rPr>
  </w:style>
  <w:style w:type="paragraph" w:styleId="af">
    <w:name w:val="Subtitle"/>
    <w:basedOn w:val="a"/>
    <w:next w:val="a"/>
    <w:link w:val="af0"/>
    <w:uiPriority w:val="11"/>
    <w:qFormat/>
    <w:rsid w:val="008D3A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8D3A6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88023756">
      <w:bodyDiv w:val="1"/>
      <w:marLeft w:val="0"/>
      <w:marRight w:val="0"/>
      <w:marTop w:val="0"/>
      <w:marBottom w:val="0"/>
      <w:divBdr>
        <w:top w:val="none" w:sz="0" w:space="0" w:color="auto"/>
        <w:left w:val="none" w:sz="0" w:space="0" w:color="auto"/>
        <w:bottom w:val="none" w:sz="0" w:space="0" w:color="auto"/>
        <w:right w:val="none" w:sz="0" w:space="0" w:color="auto"/>
      </w:divBdr>
    </w:div>
    <w:div w:id="1956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2013-04-29T10:52:00Z</cp:lastPrinted>
  <dcterms:created xsi:type="dcterms:W3CDTF">2012-08-21T10:14:00Z</dcterms:created>
  <dcterms:modified xsi:type="dcterms:W3CDTF">2015-12-09T14:19:00Z</dcterms:modified>
</cp:coreProperties>
</file>