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6" w:rsidRDefault="00F51A86">
      <w:pPr>
        <w:pStyle w:val="a6"/>
        <w:ind w:firstLine="851"/>
        <w:jc w:val="center"/>
        <w:rPr>
          <w:b/>
          <w:szCs w:val="28"/>
        </w:rPr>
      </w:pPr>
      <w:r>
        <w:rPr>
          <w:b/>
          <w:szCs w:val="28"/>
        </w:rPr>
        <w:t>Отчет о финансово-экономическом состоянии субъектов малого и с</w:t>
      </w:r>
      <w:r w:rsidR="00997C45">
        <w:rPr>
          <w:b/>
          <w:szCs w:val="28"/>
        </w:rPr>
        <w:t xml:space="preserve">реднего предпринимательства за </w:t>
      </w:r>
      <w:r w:rsidR="00F63E58">
        <w:rPr>
          <w:b/>
          <w:szCs w:val="28"/>
        </w:rPr>
        <w:t>третий</w:t>
      </w:r>
      <w:r w:rsidR="009908AD">
        <w:rPr>
          <w:b/>
          <w:szCs w:val="28"/>
        </w:rPr>
        <w:t xml:space="preserve"> квартал 2022</w:t>
      </w:r>
      <w:r>
        <w:rPr>
          <w:b/>
          <w:szCs w:val="28"/>
        </w:rPr>
        <w:t xml:space="preserve"> г.</w:t>
      </w:r>
    </w:p>
    <w:p w:rsidR="00F51A86" w:rsidRDefault="00F51A86">
      <w:pPr>
        <w:pStyle w:val="a6"/>
        <w:ind w:firstLine="851"/>
        <w:jc w:val="center"/>
        <w:rPr>
          <w:b/>
          <w:szCs w:val="28"/>
        </w:rPr>
      </w:pPr>
    </w:p>
    <w:p w:rsidR="00F51A86" w:rsidRDefault="00F51A86">
      <w:pPr>
        <w:pStyle w:val="a6"/>
        <w:ind w:firstLine="851"/>
        <w:rPr>
          <w:szCs w:val="28"/>
        </w:rPr>
      </w:pPr>
      <w:r>
        <w:rPr>
          <w:szCs w:val="28"/>
        </w:rPr>
        <w:t>Администрация Канеловского сельского поселения Староминского района сообщает:</w:t>
      </w:r>
    </w:p>
    <w:p w:rsidR="00F51A86" w:rsidRDefault="00D60C71">
      <w:pPr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1A86">
        <w:rPr>
          <w:rFonts w:ascii="Times New Roman" w:hAnsi="Times New Roman"/>
          <w:sz w:val="28"/>
          <w:szCs w:val="28"/>
        </w:rPr>
        <w:t xml:space="preserve">а территории Канеловского сельского поселения действует </w:t>
      </w:r>
      <w:r w:rsidR="00880D3D">
        <w:rPr>
          <w:rFonts w:ascii="Times New Roman" w:hAnsi="Times New Roman"/>
          <w:sz w:val="28"/>
          <w:szCs w:val="28"/>
        </w:rPr>
        <w:t>муниципальная</w:t>
      </w:r>
      <w:r w:rsidR="00F51A86">
        <w:rPr>
          <w:rFonts w:ascii="Times New Roman" w:hAnsi="Times New Roman"/>
          <w:sz w:val="28"/>
          <w:szCs w:val="28"/>
        </w:rPr>
        <w:t xml:space="preserve"> программа развития субъектов малого и сре</w:t>
      </w:r>
      <w:r w:rsidR="00BE5355">
        <w:rPr>
          <w:rFonts w:ascii="Times New Roman" w:hAnsi="Times New Roman"/>
          <w:sz w:val="28"/>
          <w:szCs w:val="28"/>
        </w:rPr>
        <w:t>днего предпринимательства на 2020-2022</w:t>
      </w:r>
      <w:r w:rsidR="00F51A86">
        <w:rPr>
          <w:rFonts w:ascii="Times New Roman" w:hAnsi="Times New Roman"/>
          <w:sz w:val="28"/>
          <w:szCs w:val="28"/>
        </w:rPr>
        <w:t xml:space="preserve"> годы, утвержденная постановлением администрации Канеловского сельского поселения от </w:t>
      </w:r>
      <w:r w:rsidR="00BE5355">
        <w:rPr>
          <w:rFonts w:ascii="Times New Roman" w:hAnsi="Times New Roman"/>
          <w:sz w:val="28"/>
          <w:szCs w:val="28"/>
        </w:rPr>
        <w:t>11.09.2019</w:t>
      </w:r>
      <w:r w:rsidR="0078667A">
        <w:rPr>
          <w:rFonts w:ascii="Times New Roman" w:hAnsi="Times New Roman"/>
          <w:sz w:val="28"/>
          <w:szCs w:val="28"/>
        </w:rPr>
        <w:t xml:space="preserve"> г. № 7</w:t>
      </w:r>
      <w:r w:rsidR="00BE5355">
        <w:rPr>
          <w:rFonts w:ascii="Times New Roman" w:hAnsi="Times New Roman"/>
          <w:sz w:val="28"/>
          <w:szCs w:val="28"/>
        </w:rPr>
        <w:t>3.1</w:t>
      </w:r>
      <w:r w:rsidR="00F51A86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запланировано </w:t>
      </w:r>
      <w:r w:rsidR="00BE5355">
        <w:rPr>
          <w:rFonts w:ascii="Times New Roman" w:hAnsi="Times New Roman"/>
          <w:sz w:val="28"/>
          <w:szCs w:val="28"/>
        </w:rPr>
        <w:t>5</w:t>
      </w:r>
      <w:r w:rsidR="00880D3D">
        <w:rPr>
          <w:rFonts w:ascii="Times New Roman" w:hAnsi="Times New Roman"/>
          <w:sz w:val="28"/>
          <w:szCs w:val="28"/>
        </w:rPr>
        <w:t>000 рублей</w:t>
      </w:r>
      <w:r w:rsidR="00216F6C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Канеловского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63E58">
        <w:rPr>
          <w:rFonts w:ascii="Times New Roman" w:hAnsi="Times New Roman"/>
          <w:sz w:val="28"/>
          <w:szCs w:val="28"/>
        </w:rPr>
        <w:t>третий</w:t>
      </w:r>
      <w:r w:rsidR="009908AD">
        <w:rPr>
          <w:rFonts w:ascii="Times New Roman" w:hAnsi="Times New Roman"/>
          <w:sz w:val="28"/>
          <w:szCs w:val="28"/>
        </w:rPr>
        <w:t xml:space="preserve"> квартал 2022</w:t>
      </w:r>
      <w:r>
        <w:rPr>
          <w:rFonts w:ascii="Times New Roman" w:hAnsi="Times New Roman"/>
          <w:sz w:val="28"/>
          <w:szCs w:val="28"/>
        </w:rPr>
        <w:t xml:space="preserve"> года муниципальных правовых актов, регулирующих торговую деятельность на территории</w:t>
      </w:r>
      <w:r w:rsidR="00BE5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Канеловского сельского поселения, не принималось.</w:t>
      </w:r>
    </w:p>
    <w:p w:rsidR="00F51A86" w:rsidRDefault="00F51A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Канеловского сельского поселения расположено  </w:t>
      </w:r>
      <w:r w:rsidR="002059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стационарных объектов розничной торговли:</w:t>
      </w: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59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не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52.11, 52.62, 52.31,</w:t>
            </w:r>
          </w:p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51.41.1, 85.20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01.11.1, 52.25.1, 52.26, 52.27.36, 52.48.38, 52.33.2, 52.27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4D327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0598E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1A86" w:rsidRDefault="00F51A86">
      <w:pPr>
        <w:ind w:firstLine="709"/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расчете на 1000 человек населения составляет – 5,6 единицы.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</w:t>
      </w:r>
      <w:r>
        <w:rPr>
          <w:rFonts w:ascii="Times New Roman" w:hAnsi="Times New Roman"/>
          <w:sz w:val="28"/>
          <w:szCs w:val="28"/>
        </w:rPr>
        <w:lastRenderedPageBreak/>
        <w:t>в сфере предпринимательской деятельности без образования юридического лица), на 1000 человек населения – 54,8</w:t>
      </w: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созданных рабочих мест за год на территории поселения на 1000 человек населения — 0.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Канеловского сельского поселения </w:t>
      </w:r>
      <w:r w:rsidR="00A253F7">
        <w:rPr>
          <w:rFonts w:ascii="Times New Roman" w:hAnsi="Times New Roman"/>
          <w:sz w:val="28"/>
          <w:szCs w:val="28"/>
        </w:rPr>
        <w:t>осуществляют свою деятельность 1</w:t>
      </w:r>
      <w:r>
        <w:rPr>
          <w:rFonts w:ascii="Times New Roman" w:hAnsi="Times New Roman"/>
          <w:sz w:val="28"/>
          <w:szCs w:val="28"/>
        </w:rPr>
        <w:t>7 крестьянских (фермерских) хозяйств: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 выращивание масленичных культур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01.11.1, 01.11.3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A253F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51A86" w:rsidRDefault="00F51A86">
      <w:pPr>
        <w:spacing w:after="0" w:line="100" w:lineRule="atLeast"/>
        <w:ind w:firstLine="709"/>
      </w:pP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/>
    <w:sectPr w:rsidR="00F51A86" w:rsidSect="00997C45">
      <w:pgSz w:w="11906" w:h="16838"/>
      <w:pgMar w:top="1134" w:right="851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7A3C"/>
    <w:rsid w:val="00007454"/>
    <w:rsid w:val="000E5978"/>
    <w:rsid w:val="00150289"/>
    <w:rsid w:val="00160BDC"/>
    <w:rsid w:val="001B0F0C"/>
    <w:rsid w:val="001D6CF2"/>
    <w:rsid w:val="001E1659"/>
    <w:rsid w:val="0020598E"/>
    <w:rsid w:val="002073BD"/>
    <w:rsid w:val="00216F6C"/>
    <w:rsid w:val="00241025"/>
    <w:rsid w:val="00247174"/>
    <w:rsid w:val="00274B96"/>
    <w:rsid w:val="00297574"/>
    <w:rsid w:val="002A40D7"/>
    <w:rsid w:val="0031132F"/>
    <w:rsid w:val="00350BBB"/>
    <w:rsid w:val="00456B0A"/>
    <w:rsid w:val="00475684"/>
    <w:rsid w:val="004952B8"/>
    <w:rsid w:val="004D327F"/>
    <w:rsid w:val="005403FB"/>
    <w:rsid w:val="005A595C"/>
    <w:rsid w:val="00716EB6"/>
    <w:rsid w:val="0078667A"/>
    <w:rsid w:val="0081100A"/>
    <w:rsid w:val="00860E66"/>
    <w:rsid w:val="00880D3D"/>
    <w:rsid w:val="0089134A"/>
    <w:rsid w:val="00896C97"/>
    <w:rsid w:val="008C7401"/>
    <w:rsid w:val="008F1458"/>
    <w:rsid w:val="009908AD"/>
    <w:rsid w:val="00997C45"/>
    <w:rsid w:val="009B55D4"/>
    <w:rsid w:val="009D2F98"/>
    <w:rsid w:val="00A253F7"/>
    <w:rsid w:val="00A27D4C"/>
    <w:rsid w:val="00AF7A3C"/>
    <w:rsid w:val="00B4002E"/>
    <w:rsid w:val="00BA5B8D"/>
    <w:rsid w:val="00BE5355"/>
    <w:rsid w:val="00C23660"/>
    <w:rsid w:val="00C66E1F"/>
    <w:rsid w:val="00D3428B"/>
    <w:rsid w:val="00D60C71"/>
    <w:rsid w:val="00DB21FD"/>
    <w:rsid w:val="00DD4B16"/>
    <w:rsid w:val="00DE75DA"/>
    <w:rsid w:val="00E34F67"/>
    <w:rsid w:val="00E37EDE"/>
    <w:rsid w:val="00E543D1"/>
    <w:rsid w:val="00E62DC5"/>
    <w:rsid w:val="00EF04E6"/>
    <w:rsid w:val="00F431B5"/>
    <w:rsid w:val="00F47E43"/>
    <w:rsid w:val="00F51A86"/>
    <w:rsid w:val="00F63E58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F0C"/>
  </w:style>
  <w:style w:type="character" w:customStyle="1" w:styleId="WW-Absatz-Standardschriftart">
    <w:name w:val="WW-Absatz-Standardschriftart"/>
    <w:rsid w:val="001B0F0C"/>
  </w:style>
  <w:style w:type="character" w:customStyle="1" w:styleId="WW-Absatz-Standardschriftart1">
    <w:name w:val="WW-Absatz-Standardschriftart1"/>
    <w:rsid w:val="001B0F0C"/>
  </w:style>
  <w:style w:type="character" w:customStyle="1" w:styleId="1">
    <w:name w:val="Основной шрифт абзаца1"/>
    <w:rsid w:val="001B0F0C"/>
  </w:style>
  <w:style w:type="character" w:customStyle="1" w:styleId="WW-Absatz-Standardschriftart11">
    <w:name w:val="WW-Absatz-Standardschriftart11"/>
    <w:rsid w:val="001B0F0C"/>
  </w:style>
  <w:style w:type="character" w:customStyle="1" w:styleId="2">
    <w:name w:val="Основной шрифт абзаца2"/>
    <w:rsid w:val="001B0F0C"/>
  </w:style>
  <w:style w:type="character" w:customStyle="1" w:styleId="a3">
    <w:name w:val="Основной текст Знак"/>
    <w:basedOn w:val="2"/>
    <w:rsid w:val="001B0F0C"/>
  </w:style>
  <w:style w:type="character" w:customStyle="1" w:styleId="a4">
    <w:name w:val="Символ нумерации"/>
    <w:rsid w:val="001B0F0C"/>
  </w:style>
  <w:style w:type="paragraph" w:customStyle="1" w:styleId="a5">
    <w:name w:val="Заголовок"/>
    <w:basedOn w:val="a"/>
    <w:next w:val="a6"/>
    <w:rsid w:val="001B0F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B0F0C"/>
    <w:pPr>
      <w:overflowPunct w:val="0"/>
      <w:spacing w:after="0" w:line="100" w:lineRule="atLeast"/>
      <w:jc w:val="both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sid w:val="001B0F0C"/>
    <w:rPr>
      <w:rFonts w:cs="Mangal"/>
    </w:rPr>
  </w:style>
  <w:style w:type="paragraph" w:customStyle="1" w:styleId="20">
    <w:name w:val="Название2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B0F0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0F0C"/>
    <w:pPr>
      <w:suppressLineNumbers/>
    </w:pPr>
    <w:rPr>
      <w:rFonts w:cs="Mangal"/>
    </w:rPr>
  </w:style>
  <w:style w:type="paragraph" w:customStyle="1" w:styleId="12">
    <w:name w:val="Без интервала1"/>
    <w:rsid w:val="001B0F0C"/>
    <w:pPr>
      <w:widowControl w:val="0"/>
      <w:suppressAutoHyphens/>
      <w:spacing w:after="200" w:line="276" w:lineRule="auto"/>
    </w:pPr>
    <w:rPr>
      <w:rFonts w:ascii="Calibri" w:eastAsia="Lucida Sans Unicode" w:hAnsi="Calibri" w:cs="font323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1B0F0C"/>
    <w:pPr>
      <w:suppressLineNumbers/>
    </w:pPr>
  </w:style>
  <w:style w:type="paragraph" w:customStyle="1" w:styleId="a9">
    <w:name w:val="Заголовок таблицы"/>
    <w:basedOn w:val="a8"/>
    <w:rsid w:val="001B0F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F5-2D2C-4B01-BACF-CB197FEA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19</cp:revision>
  <cp:lastPrinted>2020-02-18T05:59:00Z</cp:lastPrinted>
  <dcterms:created xsi:type="dcterms:W3CDTF">2020-02-18T05:57:00Z</dcterms:created>
  <dcterms:modified xsi:type="dcterms:W3CDTF">2022-10-05T07:26:00Z</dcterms:modified>
</cp:coreProperties>
</file>