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  <w:r>
        <w:rPr>
          <w:rFonts w:eastAsia="Arial Unicode MS"/>
          <w:b/>
          <w:bCs/>
          <w:sz w:val="36"/>
          <w:szCs w:val="36"/>
          <w:lang w:val="ru-RU"/>
        </w:rPr>
        <w:t xml:space="preserve"> </w:t>
      </w:r>
      <w:r w:rsidR="00B66440">
        <w:rPr>
          <w:rFonts w:eastAsia="Arial Unicode MS"/>
          <w:b/>
          <w:bCs/>
          <w:sz w:val="36"/>
          <w:szCs w:val="36"/>
          <w:lang w:val="ru-RU"/>
        </w:rPr>
        <w:t xml:space="preserve"> 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  <w:lang w:val="ru-RU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  <w:lang w:val="ru-RU"/>
        </w:rPr>
        <w:t xml:space="preserve"> МУНИЦИПАЛЬНОГО</w:t>
      </w:r>
      <w:r w:rsidR="00223881">
        <w:rPr>
          <w:rFonts w:eastAsia="Arial Unicode MS"/>
          <w:b/>
          <w:sz w:val="28"/>
          <w:u w:val="none"/>
        </w:rPr>
        <w:t xml:space="preserve">  РАЙОН</w:t>
      </w:r>
      <w:r w:rsidR="00223881">
        <w:rPr>
          <w:rFonts w:eastAsia="Arial Unicode MS"/>
          <w:b/>
          <w:sz w:val="28"/>
          <w:u w:val="none"/>
          <w:lang w:val="ru-RU"/>
        </w:rPr>
        <w:t>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DC0907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</w:t>
      </w:r>
    </w:p>
    <w:p w:rsidR="008B3BD1" w:rsidRPr="00D53BF4" w:rsidRDefault="004B6AAD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02.07.2025</w:t>
      </w:r>
      <w:r w:rsidR="000D01F4">
        <w:rPr>
          <w:bCs/>
          <w:sz w:val="28"/>
          <w:szCs w:val="28"/>
        </w:rPr>
        <w:t xml:space="preserve">                           </w:t>
      </w:r>
      <w:r w:rsidR="00970961">
        <w:rPr>
          <w:bCs/>
          <w:sz w:val="28"/>
          <w:szCs w:val="28"/>
        </w:rPr>
        <w:t xml:space="preserve">                 </w:t>
      </w:r>
      <w:r w:rsidR="00305D5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</w:t>
      </w:r>
      <w:r w:rsidR="00334A27">
        <w:rPr>
          <w:bCs/>
          <w:sz w:val="28"/>
          <w:szCs w:val="28"/>
        </w:rPr>
        <w:t xml:space="preserve">       </w:t>
      </w:r>
      <w:r w:rsidR="00230646">
        <w:rPr>
          <w:bCs/>
          <w:sz w:val="28"/>
          <w:szCs w:val="28"/>
        </w:rPr>
        <w:t xml:space="preserve">      </w:t>
      </w:r>
      <w:r w:rsidR="005F5CD7">
        <w:rPr>
          <w:bCs/>
          <w:sz w:val="28"/>
          <w:szCs w:val="28"/>
        </w:rPr>
        <w:t xml:space="preserve">                </w:t>
      </w:r>
      <w:r w:rsidR="00305D56">
        <w:rPr>
          <w:bCs/>
          <w:sz w:val="28"/>
          <w:szCs w:val="28"/>
        </w:rPr>
        <w:t xml:space="preserve">            </w:t>
      </w:r>
      <w:r w:rsidR="003255BB">
        <w:rPr>
          <w:bCs/>
          <w:sz w:val="28"/>
          <w:szCs w:val="28"/>
        </w:rPr>
        <w:t xml:space="preserve">      </w:t>
      </w:r>
      <w:r w:rsidR="00305D56">
        <w:rPr>
          <w:bCs/>
          <w:sz w:val="28"/>
          <w:szCs w:val="28"/>
        </w:rPr>
        <w:t xml:space="preserve"> </w:t>
      </w:r>
      <w:r w:rsidR="008B3BD1" w:rsidRPr="00D167B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12.1</w:t>
      </w:r>
      <w:bookmarkStart w:id="0" w:name="_GoBack"/>
      <w:bookmarkEnd w:id="0"/>
      <w:r w:rsidR="008B3BD1" w:rsidRPr="00D167BF">
        <w:rPr>
          <w:bCs/>
          <w:sz w:val="28"/>
          <w:szCs w:val="28"/>
        </w:rPr>
        <w:t xml:space="preserve"> </w:t>
      </w:r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 xml:space="preserve"> </w:t>
      </w:r>
      <w:proofErr w:type="gramStart"/>
      <w:r w:rsidRPr="004564D4">
        <w:rPr>
          <w:sz w:val="28"/>
          <w:szCs w:val="28"/>
        </w:rPr>
        <w:t>р</w:t>
      </w:r>
      <w:proofErr w:type="gramEnd"/>
      <w:r w:rsidRPr="004564D4">
        <w:rPr>
          <w:sz w:val="28"/>
          <w:szCs w:val="28"/>
        </w:rPr>
        <w:t xml:space="preserve"> е ш и л:</w:t>
      </w:r>
      <w:r w:rsidRPr="004564D4">
        <w:rPr>
          <w:color w:val="000000"/>
          <w:sz w:val="28"/>
        </w:rPr>
        <w:t xml:space="preserve"> 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proofErr w:type="gramStart"/>
      <w:r w:rsidR="00DC0907">
        <w:rPr>
          <w:sz w:val="28"/>
          <w:szCs w:val="28"/>
        </w:rPr>
        <w:t>основании</w:t>
      </w:r>
      <w:proofErr w:type="gramEnd"/>
      <w:r w:rsidR="00DC0907">
        <w:rPr>
          <w:sz w:val="28"/>
          <w:szCs w:val="28"/>
        </w:rPr>
        <w:t xml:space="preserve">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ED0B15">
        <w:rPr>
          <w:color w:val="000000" w:themeColor="text1"/>
          <w:sz w:val="28"/>
          <w:szCs w:val="20"/>
        </w:rPr>
        <w:t>32899,5</w:t>
      </w:r>
      <w:r w:rsidR="00955B1F" w:rsidRPr="00955B1F">
        <w:rPr>
          <w:color w:val="000000" w:themeColor="text1"/>
          <w:sz w:val="28"/>
          <w:szCs w:val="20"/>
        </w:rPr>
        <w:t xml:space="preserve"> 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ED0B15">
        <w:rPr>
          <w:color w:val="000000" w:themeColor="text1"/>
          <w:sz w:val="28"/>
          <w:szCs w:val="20"/>
        </w:rPr>
        <w:t>35420,8</w:t>
      </w:r>
      <w:r w:rsidR="00955B1F">
        <w:rPr>
          <w:b/>
          <w:color w:val="000000" w:themeColor="text1"/>
          <w:sz w:val="28"/>
          <w:szCs w:val="20"/>
        </w:rPr>
        <w:t xml:space="preserve"> 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</w:t>
      </w:r>
      <w:proofErr w:type="gramStart"/>
      <w:r w:rsidR="00DC0907" w:rsidRPr="009345C0">
        <w:rPr>
          <w:color w:val="000000" w:themeColor="text1"/>
          <w:sz w:val="28"/>
        </w:rPr>
        <w:t>.»;</w:t>
      </w:r>
      <w:proofErr w:type="gramEnd"/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0D01F4">
        <w:rPr>
          <w:color w:val="000000" w:themeColor="text1"/>
          <w:sz w:val="28"/>
        </w:rPr>
        <w:t>8792,6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</w:t>
      </w: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687CD6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22020,3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  <w:proofErr w:type="gramEnd"/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D87C18">
              <w:rPr>
                <w:color w:val="000000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7C18">
              <w:rPr>
                <w:color w:val="000000"/>
                <w:sz w:val="28"/>
              </w:rPr>
              <w:t>инжекторных</w:t>
            </w:r>
            <w:proofErr w:type="spellEnd"/>
            <w:r w:rsidRPr="00D87C18">
              <w:rPr>
                <w:color w:val="000000"/>
                <w:sz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  <w:proofErr w:type="gramEnd"/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80A68">
              <w:rPr>
                <w:color w:val="000000"/>
                <w:sz w:val="28"/>
              </w:rPr>
              <w:t xml:space="preserve"> </w:t>
            </w:r>
            <w:r w:rsidRPr="00D87C18">
              <w:rPr>
                <w:color w:val="000000"/>
                <w:sz w:val="28"/>
              </w:rPr>
              <w:t xml:space="preserve">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54905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77848"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687CD6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2421,3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</w:t>
            </w:r>
            <w:r w:rsidRPr="00D87C18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</w:t>
            </w:r>
            <w:r w:rsidRPr="00D87C18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proofErr w:type="gramStart"/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</w:t>
            </w:r>
            <w:r w:rsidR="000162CF">
              <w:rPr>
                <w:color w:val="000000"/>
                <w:sz w:val="28"/>
              </w:rPr>
              <w:t xml:space="preserve"> </w:t>
            </w:r>
            <w:r w:rsidRPr="00D87C18">
              <w:rPr>
                <w:color w:val="000000"/>
                <w:sz w:val="28"/>
              </w:rPr>
              <w:t>11</w:t>
            </w:r>
            <w:r w:rsidR="000162CF">
              <w:rPr>
                <w:color w:val="000000"/>
                <w:sz w:val="28"/>
              </w:rPr>
              <w:t xml:space="preserve"> </w:t>
            </w:r>
            <w:r w:rsidRPr="00D87C18">
              <w:rPr>
                <w:color w:val="000000"/>
                <w:sz w:val="28"/>
              </w:rPr>
              <w:t>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16473B" w:rsidP="00D4058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="00D40583">
              <w:rPr>
                <w:b/>
                <w:sz w:val="28"/>
                <w:szCs w:val="20"/>
              </w:rPr>
              <w:t>8</w:t>
            </w:r>
            <w:r>
              <w:rPr>
                <w:b/>
                <w:sz w:val="28"/>
                <w:szCs w:val="20"/>
              </w:rPr>
              <w:t>7</w:t>
            </w:r>
            <w:r w:rsidR="00D40583">
              <w:rPr>
                <w:b/>
                <w:sz w:val="28"/>
                <w:szCs w:val="20"/>
              </w:rPr>
              <w:t>9</w:t>
            </w:r>
            <w:r>
              <w:rPr>
                <w:b/>
                <w:sz w:val="28"/>
                <w:szCs w:val="20"/>
              </w:rPr>
              <w:t>,2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D40583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</w:t>
            </w:r>
            <w:proofErr w:type="gramStart"/>
            <w:r>
              <w:rPr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color w:val="000000"/>
                <w:sz w:val="28"/>
                <w:szCs w:val="28"/>
              </w:rPr>
              <w:t>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D40583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  <w:r w:rsidRPr="00D87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D40583" w:rsidRPr="00D87C18" w:rsidTr="00D40583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Pr="00D40583" w:rsidRDefault="00D40583" w:rsidP="00AF34CF">
            <w:pPr>
              <w:widowControl w:val="0"/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0"/>
              </w:rPr>
            </w:pPr>
            <w:r w:rsidRPr="00D40583">
              <w:rPr>
                <w:color w:val="000000" w:themeColor="text1"/>
                <w:sz w:val="28"/>
                <w:szCs w:val="20"/>
              </w:rPr>
              <w:t>305,00</w:t>
            </w:r>
          </w:p>
        </w:tc>
      </w:tr>
      <w:tr w:rsidR="00D40583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D40583" w:rsidRPr="00D87C18" w:rsidRDefault="00D40583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D40583" w:rsidRPr="00D87C18" w:rsidRDefault="00D40583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D40583" w:rsidRPr="00D87C18" w:rsidRDefault="00687CD6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32899,5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D40583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10879,2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lastRenderedPageBreak/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10879,2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</w:t>
            </w:r>
            <w:proofErr w:type="gramStart"/>
            <w:r>
              <w:rPr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color w:val="000000"/>
                <w:sz w:val="28"/>
                <w:szCs w:val="28"/>
              </w:rPr>
              <w:t>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3808,1</w:t>
            </w:r>
          </w:p>
        </w:tc>
      </w:tr>
      <w:tr w:rsidR="0016473B" w:rsidRPr="00D87C18" w:rsidTr="005F5CD7">
        <w:tc>
          <w:tcPr>
            <w:tcW w:w="3046" w:type="dxa"/>
            <w:shd w:val="clear" w:color="auto" w:fill="auto"/>
          </w:tcPr>
          <w:p w:rsidR="0016473B" w:rsidRPr="0016473B" w:rsidRDefault="0016473B" w:rsidP="0016473B">
            <w:pPr>
              <w:pStyle w:val="ae"/>
              <w:rPr>
                <w:sz w:val="28"/>
              </w:rPr>
            </w:pPr>
            <w:r w:rsidRPr="0016473B">
              <w:rPr>
                <w:sz w:val="28"/>
              </w:rPr>
              <w:t>2 02 25519 10 0000 150</w:t>
            </w:r>
          </w:p>
        </w:tc>
        <w:tc>
          <w:tcPr>
            <w:tcW w:w="4895" w:type="dxa"/>
            <w:shd w:val="clear" w:color="auto" w:fill="auto"/>
          </w:tcPr>
          <w:p w:rsidR="0016473B" w:rsidRPr="0016473B" w:rsidRDefault="0016473B" w:rsidP="0016473B">
            <w:pPr>
              <w:pStyle w:val="ae"/>
            </w:pPr>
            <w:r w:rsidRPr="0016473B">
              <w:rPr>
                <w:sz w:val="28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16473B" w:rsidRDefault="0016473B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256,4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  <w:r w:rsidRPr="00D87C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  <w:r w:rsidRPr="00D87C1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  <w:tr w:rsidR="00D40583" w:rsidRPr="00D87C18" w:rsidTr="00AA773A">
        <w:tc>
          <w:tcPr>
            <w:tcW w:w="3046" w:type="dxa"/>
            <w:shd w:val="clear" w:color="auto" w:fill="auto"/>
            <w:vAlign w:val="center"/>
          </w:tcPr>
          <w:p w:rsidR="00D40583" w:rsidRPr="00515E36" w:rsidRDefault="00D40583" w:rsidP="00D4058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15E36">
              <w:rPr>
                <w:color w:val="000000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4895" w:type="dxa"/>
            <w:shd w:val="clear" w:color="auto" w:fill="auto"/>
          </w:tcPr>
          <w:p w:rsidR="00D40583" w:rsidRPr="00515E36" w:rsidRDefault="00D40583" w:rsidP="00D40583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515E3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D40583" w:rsidRDefault="00D4058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305,0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>к решению Совета Канеловского сельского поселения Староминского   района «О бюджете Канеловского 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/>
          <w:bCs/>
          <w:sz w:val="28"/>
          <w:szCs w:val="28"/>
        </w:rPr>
        <w:t xml:space="preserve">                               </w:t>
      </w: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D87C18">
              <w:rPr>
                <w:bCs/>
                <w:sz w:val="28"/>
                <w:szCs w:val="28"/>
              </w:rPr>
              <w:t>п</w:t>
            </w:r>
            <w:proofErr w:type="gramEnd"/>
            <w:r w:rsidRPr="00D87C18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687CD6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35420,8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861C33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8153,7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422072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5404,7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E23AA4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641,5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Другие вопросы в области национальной </w:t>
            </w:r>
            <w:r>
              <w:rPr>
                <w:bCs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687CD6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8797,6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687CD6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8792,6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96F68" w:rsidP="00CB1A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CB1AD3">
              <w:rPr>
                <w:b/>
                <w:bCs/>
                <w:sz w:val="28"/>
                <w:szCs w:val="28"/>
              </w:rPr>
              <w:t>508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CB1AD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550,6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996F6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4208,7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422072" w:rsidP="00861C33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767</w:t>
            </w:r>
            <w:r w:rsidR="00861C33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422072" w:rsidP="00861C33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767</w:t>
            </w:r>
            <w:r w:rsidR="00861C33">
              <w:rPr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bCs/>
                <w:color w:val="000000" w:themeColor="text1"/>
                <w:sz w:val="28"/>
                <w:szCs w:val="28"/>
              </w:rPr>
              <w:t>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996F6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175,2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996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F68">
              <w:rPr>
                <w:sz w:val="28"/>
                <w:szCs w:val="28"/>
              </w:rPr>
              <w:t>75,2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 xml:space="preserve"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515E36">
        <w:rPr>
          <w:sz w:val="28"/>
          <w:szCs w:val="20"/>
        </w:rPr>
        <w:t>видов расходов классификации расходов бюджетов</w:t>
      </w:r>
      <w:proofErr w:type="gramEnd"/>
      <w:r w:rsidRPr="00515E36">
        <w:rPr>
          <w:sz w:val="28"/>
          <w:szCs w:val="20"/>
        </w:rPr>
        <w:t xml:space="preserve">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10" w:history="1">
        <w:r w:rsidRPr="00AF64CD">
          <w:rPr>
            <w:b/>
            <w:sz w:val="28"/>
            <w:szCs w:val="28"/>
          </w:rPr>
          <w:t>целевым статьям</w:t>
        </w:r>
      </w:hyperlink>
      <w:r w:rsidRPr="00AF64CD">
        <w:rPr>
          <w:b/>
          <w:sz w:val="28"/>
          <w:szCs w:val="28"/>
        </w:rPr>
        <w:t xml:space="preserve"> 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(муниципальным программам Канеловского сельского поселения Староминского района и непрограммным направлениям деятельности), группам </w:t>
      </w:r>
      <w:proofErr w:type="gramStart"/>
      <w:r w:rsidRPr="00AF64CD">
        <w:rPr>
          <w:b/>
          <w:sz w:val="28"/>
          <w:szCs w:val="28"/>
        </w:rPr>
        <w:t>видов расходов классификации расходов бюджетов</w:t>
      </w:r>
      <w:proofErr w:type="gramEnd"/>
      <w:r w:rsidRPr="00AF64CD">
        <w:rPr>
          <w:b/>
          <w:sz w:val="28"/>
          <w:szCs w:val="28"/>
        </w:rPr>
        <w:t xml:space="preserve">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DC58E8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DC58E8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687CD6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35420,8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 муниципальной программы «Территориальное 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4E6B84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A4E7A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326942">
              <w:rPr>
                <w:b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326942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175,2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326942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326942">
              <w:rPr>
                <w:color w:val="000000"/>
                <w:sz w:val="27"/>
                <w:szCs w:val="27"/>
                <w:lang w:eastAsia="ru-RU"/>
              </w:rPr>
              <w:t>75,2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транспортно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эксплуатационного состояния сети автомобильных дорог общего пользования местного значения и объектов 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687CD6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8792,6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b/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 xml:space="preserve">Канеловского сельском </w:t>
            </w:r>
            <w:proofErr w:type="gramStart"/>
            <w:r w:rsidRPr="00B5460E">
              <w:rPr>
                <w:sz w:val="27"/>
                <w:szCs w:val="27"/>
              </w:rPr>
              <w:t>поселении</w:t>
            </w:r>
            <w:proofErr w:type="gramEnd"/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4</w:t>
            </w:r>
            <w:r>
              <w:rPr>
                <w:color w:val="000000"/>
                <w:sz w:val="27"/>
                <w:szCs w:val="27"/>
                <w:lang w:eastAsia="ru-RU"/>
              </w:rPr>
              <w:t>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 xml:space="preserve">Закупка товаров, работ и услуг для обеспечения </w:t>
            </w:r>
            <w:r w:rsidRPr="00DC58E8">
              <w:rPr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CB1AD3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349</w:t>
            </w:r>
            <w:r w:rsidR="00D203C3">
              <w:rPr>
                <w:color w:val="000000"/>
                <w:sz w:val="27"/>
                <w:szCs w:val="27"/>
                <w:lang w:eastAsia="ru-RU"/>
              </w:rPr>
              <w:t>,6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5E2EF5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 xml:space="preserve">Муниципальная программа «Формирование современной городской среды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8"/>
              </w:rPr>
              <w:t>Отдельные мероприятия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b/>
                <w:sz w:val="28"/>
                <w:szCs w:val="27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D203C3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D203C3" w:rsidRPr="00DC58E8" w:rsidRDefault="00D203C3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03C3" w:rsidRDefault="00D203C3">
            <w:pPr>
              <w:suppressAutoHyphens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203C3" w:rsidRDefault="00D203C3">
            <w:pPr>
              <w:suppressAutoHyphens w:val="0"/>
              <w:spacing w:line="276" w:lineRule="auto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03C3" w:rsidRDefault="00D203C3">
            <w:pPr>
              <w:tabs>
                <w:tab w:val="left" w:pos="493"/>
              </w:tabs>
              <w:spacing w:line="276" w:lineRule="auto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89,0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5E2EF5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8</w:t>
            </w:r>
            <w:r w:rsidR="00210C30"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4119,7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>
              <w:rPr>
                <w:sz w:val="27"/>
                <w:szCs w:val="27"/>
              </w:rPr>
              <w:t xml:space="preserve"> 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5E2EF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9</w:t>
            </w:r>
            <w:r w:rsidR="00CF347C" w:rsidRPr="00CF347C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 программы</w:t>
            </w:r>
            <w:r w:rsidRPr="008A6C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5E2EF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10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 xml:space="preserve">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5374,</w:t>
            </w:r>
            <w:r w:rsidR="00F84077">
              <w:rPr>
                <w:b/>
                <w:color w:val="000000" w:themeColor="text1"/>
                <w:sz w:val="27"/>
                <w:szCs w:val="27"/>
                <w:lang w:eastAsia="ru-RU"/>
              </w:rPr>
              <w:t>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5374,</w:t>
            </w:r>
            <w:r w:rsidR="00F84077">
              <w:rPr>
                <w:b/>
                <w:sz w:val="27"/>
                <w:szCs w:val="27"/>
                <w:lang w:eastAsia="ru-RU"/>
              </w:rPr>
              <w:t>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5374,</w:t>
            </w:r>
            <w:r w:rsidR="00F84077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E23AA4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4667,</w:t>
            </w:r>
            <w:r w:rsidR="00F84077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5E2EF5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44,8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2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3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4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lastRenderedPageBreak/>
              <w:t xml:space="preserve">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sz w:val="27"/>
                <w:szCs w:val="27"/>
                <w:lang w:eastAsia="ru-RU"/>
              </w:rPr>
              <w:t>8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EF4E43">
            <w:pPr>
              <w:pStyle w:val="ae"/>
              <w:rPr>
                <w:sz w:val="27"/>
                <w:szCs w:val="27"/>
              </w:rPr>
            </w:pPr>
            <w:r w:rsidRPr="00DC58E8">
              <w:rPr>
                <w:b/>
                <w:sz w:val="27"/>
                <w:szCs w:val="27"/>
              </w:rPr>
              <w:t xml:space="preserve">Обеспечение деятельности </w:t>
            </w:r>
            <w:r>
              <w:rPr>
                <w:b/>
                <w:sz w:val="27"/>
                <w:szCs w:val="27"/>
              </w:rPr>
              <w:t xml:space="preserve">Финансового управления </w:t>
            </w:r>
            <w:r w:rsidRPr="00DC58E8">
              <w:rPr>
                <w:b/>
                <w:sz w:val="27"/>
                <w:szCs w:val="27"/>
              </w:rPr>
              <w:t xml:space="preserve">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2149FA" w:rsidRDefault="00EF4E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Pr="002149FA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149FA">
              <w:rPr>
                <w:b/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EF4E43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4E43" w:rsidRPr="009D756B" w:rsidRDefault="00EF4E43" w:rsidP="005F6954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ru-RU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E43" w:rsidRPr="00DC58E8" w:rsidRDefault="00EF4E4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F4E43" w:rsidRPr="00DC58E8" w:rsidRDefault="00EF4E4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F4E43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EF4E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2149F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2149F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289,5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5E2EF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20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5E2EF5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5E2EF5">
              <w:rPr>
                <w:b/>
                <w:sz w:val="28"/>
                <w:szCs w:val="27"/>
                <w:lang w:eastAsia="ru-RU"/>
              </w:rPr>
              <w:t>1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4245,7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8A06BF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6485,4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8A06BF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6485,4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8A06BF" w:rsidP="00D957CC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6197,3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6A6ED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1705,1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6A6EDA">
              <w:rPr>
                <w:color w:val="000000"/>
                <w:sz w:val="27"/>
                <w:szCs w:val="27"/>
                <w:lang w:eastAsia="ru-RU"/>
              </w:rPr>
              <w:t>6</w:t>
            </w: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DC58E8" w:rsidRDefault="0070423C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1C70D0" w:rsidRDefault="001C70D0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Pr="0070423C" w:rsidRDefault="0070423C" w:rsidP="00623C0E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288,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1C70D0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1C70D0" w:rsidRPr="00DC58E8" w:rsidRDefault="001C70D0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70D0" w:rsidRPr="0070423C" w:rsidRDefault="008A06BF" w:rsidP="008A06BF">
            <w:pPr>
              <w:snapToGrid w:val="0"/>
              <w:rPr>
                <w:color w:val="000000"/>
                <w:sz w:val="28"/>
                <w:szCs w:val="27"/>
                <w:lang w:eastAsia="ru-RU"/>
              </w:rPr>
            </w:pPr>
            <w:r>
              <w:rPr>
                <w:sz w:val="28"/>
              </w:rPr>
              <w:t xml:space="preserve">Поощрение лучших работников лучших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70D0" w:rsidRPr="00DC58E8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70D0" w:rsidRPr="001C70D0" w:rsidRDefault="001C70D0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70D0" w:rsidRPr="0070423C" w:rsidRDefault="009963D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  <w:r w:rsidR="0070423C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C70D0" w:rsidRDefault="00623C0E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963D5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9963D5" w:rsidRPr="00DC58E8" w:rsidRDefault="009963D5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63D5" w:rsidRPr="0070423C" w:rsidRDefault="008A06BF" w:rsidP="008A06BF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63D5" w:rsidRPr="00DC58E8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3D5" w:rsidRPr="001C70D0" w:rsidRDefault="009963D5" w:rsidP="00D40583">
            <w:pPr>
              <w:suppressAutoHyphens w:val="0"/>
              <w:jc w:val="center"/>
              <w:rPr>
                <w:color w:val="000000"/>
                <w:sz w:val="27"/>
                <w:szCs w:val="27"/>
                <w:lang w:val="en-US"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L5190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63D5" w:rsidRPr="0070423C" w:rsidRDefault="009963D5" w:rsidP="00D40583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963D5" w:rsidRDefault="009963D5" w:rsidP="006A6ED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144</w:t>
            </w:r>
            <w:r w:rsidR="00623C0E">
              <w:rPr>
                <w:color w:val="000000"/>
                <w:sz w:val="27"/>
                <w:szCs w:val="27"/>
                <w:lang w:eastAsia="ru-RU"/>
              </w:rPr>
              <w:t>,0</w:t>
            </w:r>
            <w:r w:rsidR="008A06BF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5E2EF5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E2EF5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</w:t>
            </w:r>
            <w:r w:rsidRPr="00DC58E8">
              <w:rPr>
                <w:color w:val="000000"/>
                <w:sz w:val="27"/>
                <w:szCs w:val="27"/>
              </w:rPr>
              <w:lastRenderedPageBreak/>
              <w:t xml:space="preserve">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8"/>
        <w:gridCol w:w="567"/>
        <w:gridCol w:w="642"/>
        <w:gridCol w:w="2052"/>
        <w:gridCol w:w="708"/>
        <w:gridCol w:w="1418"/>
      </w:tblGrid>
      <w:tr w:rsidR="00A90BD1" w:rsidRPr="00D87C18" w:rsidTr="004F3E2B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87C1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87C1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4F3E2B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4F3E2B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687CD6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35420,8</w:t>
            </w:r>
          </w:p>
        </w:tc>
      </w:tr>
      <w:tr w:rsidR="00A90BD1" w:rsidRPr="00D87C18" w:rsidTr="004F3E2B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7803CE" w:rsidP="00D957C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8153,7</w:t>
            </w:r>
          </w:p>
        </w:tc>
      </w:tr>
      <w:tr w:rsidR="00A90BD1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4F3E2B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E23AA4" w:rsidP="007803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5404,</w:t>
            </w:r>
            <w:r w:rsidR="007803CE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A0664F" w:rsidRPr="00D87C18" w:rsidTr="004F3E2B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2149FA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664F" w:rsidRPr="0049445B" w:rsidRDefault="00E23AA4" w:rsidP="007803CE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5374,</w:t>
            </w:r>
            <w:r w:rsidR="007803CE">
              <w:rPr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90BD1" w:rsidRPr="00D87C18" w:rsidTr="004F3E2B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E23AA4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5374,</w:t>
            </w:r>
            <w:r w:rsidR="007803C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</w:t>
            </w:r>
            <w:r w:rsidR="0072535E" w:rsidRPr="0049445B">
              <w:rPr>
                <w:color w:val="000000"/>
                <w:sz w:val="28"/>
                <w:szCs w:val="28"/>
              </w:rPr>
              <w:t xml:space="preserve"> </w:t>
            </w:r>
            <w:r w:rsidRPr="0049445B">
              <w:rPr>
                <w:color w:val="000000"/>
                <w:sz w:val="28"/>
                <w:szCs w:val="28"/>
              </w:rPr>
              <w:t>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E23AA4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5374,</w:t>
            </w:r>
            <w:r w:rsidR="007803C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9445B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E23AA4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4667,</w:t>
            </w:r>
            <w:r w:rsidR="007803CE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5E2E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44,8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641,5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тароминского района на осуществление внешнего муниципального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Финансового управления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2149FA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2149FA" w:rsidRPr="0049445B" w:rsidRDefault="002149FA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149FA" w:rsidRPr="0049445B" w:rsidRDefault="002149FA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54 1 00 0000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FA" w:rsidRPr="0049445B" w:rsidRDefault="002149FA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49FA" w:rsidRDefault="002149FA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A90BD1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A90BD1" w:rsidRPr="0049445B" w:rsidRDefault="00A90BD1" w:rsidP="002149FA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</w:t>
            </w:r>
            <w:r w:rsidR="002149FA">
              <w:rPr>
                <w:sz w:val="28"/>
                <w:szCs w:val="28"/>
              </w:rPr>
              <w:t>4</w:t>
            </w:r>
            <w:r w:rsidRPr="0049445B">
              <w:rPr>
                <w:sz w:val="28"/>
                <w:szCs w:val="28"/>
              </w:rPr>
              <w:t xml:space="preserve"> 1 00 20200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90BD1" w:rsidRPr="0049445B" w:rsidRDefault="002149F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289,5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4F3E2B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4F3E2B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Муниципальная программа Канеловского сельского поселения Староминского 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49445B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8797,6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Повышение </w:t>
            </w:r>
            <w:proofErr w:type="spellStart"/>
            <w:r w:rsidRPr="0049445B">
              <w:rPr>
                <w:sz w:val="28"/>
                <w:szCs w:val="28"/>
              </w:rPr>
              <w:t>транспортно</w:t>
            </w:r>
            <w:proofErr w:type="spellEnd"/>
            <w:r w:rsidRPr="0049445B">
              <w:rPr>
                <w:sz w:val="28"/>
                <w:szCs w:val="28"/>
              </w:rPr>
              <w:t xml:space="preserve">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687CD6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8792,6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Муниципальная программа Канеловского сельского поселения «Поддержка и развитие   малого и среднего </w:t>
            </w:r>
            <w:r w:rsidRPr="0049445B">
              <w:rPr>
                <w:sz w:val="28"/>
                <w:szCs w:val="28"/>
              </w:rPr>
              <w:lastRenderedPageBreak/>
              <w:t>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«Поддержка и развитие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Реализация мероприятий муниципальной программы «Поддержка и развитие малого и среднего предпринимательства в Канеловском </w:t>
            </w:r>
            <w:proofErr w:type="gramStart"/>
            <w:r w:rsidRPr="0049445B">
              <w:rPr>
                <w:sz w:val="28"/>
                <w:szCs w:val="28"/>
              </w:rPr>
              <w:t>сельском</w:t>
            </w:r>
            <w:proofErr w:type="gramEnd"/>
            <w:r w:rsidRPr="0049445B">
              <w:rPr>
                <w:sz w:val="28"/>
                <w:szCs w:val="28"/>
              </w:rPr>
              <w:t xml:space="preserve">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550,6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Управление и распоряжение </w:t>
            </w:r>
            <w:r w:rsidRPr="0049445B">
              <w:rPr>
                <w:sz w:val="28"/>
                <w:szCs w:val="28"/>
              </w:rPr>
              <w:lastRenderedPageBreak/>
              <w:t>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B1AD3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E2EF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="005E2EF5">
              <w:rPr>
                <w:color w:val="000000" w:themeColor="text1"/>
                <w:sz w:val="28"/>
                <w:szCs w:val="28"/>
              </w:rPr>
              <w:t>,6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Выполнение переданных полномочий поселений, относящихся к вопросам местного значения в области теплоснабжения населения, </w:t>
            </w:r>
            <w:r w:rsidRPr="0049445B">
              <w:rPr>
                <w:sz w:val="28"/>
                <w:szCs w:val="28"/>
              </w:rPr>
              <w:lastRenderedPageBreak/>
              <w:t>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газоснабжения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CC541A" w:rsidRDefault="00E36BFB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4208,7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</w:t>
            </w:r>
            <w:r w:rsidRPr="0049445B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Поддержка и развитие инфраструктуры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5E2E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5E2EF5" w:rsidRPr="0049445B" w:rsidRDefault="005E2E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E2EF5" w:rsidRDefault="005E2EF5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z w:val="28"/>
              </w:rPr>
            </w:pPr>
            <w:r>
              <w:rPr>
                <w:sz w:val="28"/>
              </w:rPr>
              <w:t>Закупка товаров, работ и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14 1 01 15550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EF5" w:rsidRDefault="005E2EF5">
            <w:pPr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EF5" w:rsidRDefault="00E36BF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  <w:r w:rsidR="005E2EF5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5A782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4245,7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7677,2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6485,4</w:t>
            </w:r>
          </w:p>
        </w:tc>
      </w:tr>
      <w:tr w:rsidR="000832F5" w:rsidRPr="00D87C18" w:rsidTr="004F3E2B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CE04F7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6197,3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 xml:space="preserve">Расходы на выплаты </w:t>
            </w:r>
            <w:r w:rsidRPr="0049445B">
              <w:rPr>
                <w:color w:val="000000"/>
                <w:spacing w:val="-2"/>
                <w:sz w:val="28"/>
                <w:szCs w:val="28"/>
              </w:rPr>
              <w:lastRenderedPageBreak/>
              <w:t>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4327,2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1705,1</w:t>
            </w:r>
          </w:p>
        </w:tc>
      </w:tr>
      <w:tr w:rsidR="000832F5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940198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6BF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957CC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D957CC" w:rsidRPr="0049445B" w:rsidRDefault="00D957CC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957CC" w:rsidRPr="0049445B" w:rsidRDefault="004F3E2B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F3E2B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4F3E2B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957CC" w:rsidRPr="0049445B" w:rsidRDefault="004F3E2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957CC" w:rsidRPr="004F3E2B" w:rsidRDefault="00096E30" w:rsidP="00984BE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</w:t>
            </w:r>
            <w:r w:rsidR="004F3E2B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57CC" w:rsidRPr="0049445B" w:rsidRDefault="00D957CC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57CC" w:rsidRPr="004F3E2B" w:rsidRDefault="004F3E2B" w:rsidP="007803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288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7803C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7803CE" w:rsidP="00984BE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работников лучших муни</w:t>
            </w:r>
            <w:r w:rsidR="00CE04F7">
              <w:rPr>
                <w:sz w:val="28"/>
              </w:rPr>
              <w:t>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7803CE" w:rsidRPr="00D87C18" w:rsidTr="004F3E2B">
        <w:trPr>
          <w:trHeight w:val="280"/>
        </w:trPr>
        <w:tc>
          <w:tcPr>
            <w:tcW w:w="709" w:type="dxa"/>
            <w:shd w:val="clear" w:color="auto" w:fill="auto"/>
          </w:tcPr>
          <w:p w:rsidR="007803CE" w:rsidRPr="0049445B" w:rsidRDefault="007803CE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803CE" w:rsidRPr="00F152B0" w:rsidRDefault="00CE04F7" w:rsidP="00CE04F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Поощрение лучших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Pr="0049445B" w:rsidRDefault="007803CE" w:rsidP="00D405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803CE" w:rsidRPr="0049445B" w:rsidRDefault="007803CE" w:rsidP="00D4058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803CE" w:rsidRPr="004F3E2B" w:rsidRDefault="007803CE" w:rsidP="00D4058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56 1 01 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803CE" w:rsidRDefault="007803CE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03CE" w:rsidRDefault="007803CE" w:rsidP="00E36BFB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144,05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4F3E2B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4F3E2B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36BFB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</w:t>
            </w:r>
          </w:p>
        </w:tc>
      </w:tr>
      <w:tr w:rsidR="000832F5" w:rsidRPr="00D87C18" w:rsidTr="004F3E2B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32F5" w:rsidRPr="0049445B" w:rsidRDefault="00ED0B15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35420,8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</w:t>
      </w: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 xml:space="preserve">Источники финансирования дефицита бюджета Канеловского сельского поселения Староминского района, перечень </w:t>
      </w:r>
      <w:proofErr w:type="gramStart"/>
      <w:r w:rsidRPr="00515E36">
        <w:rPr>
          <w:sz w:val="28"/>
          <w:szCs w:val="20"/>
        </w:rPr>
        <w:t>статей источников финансирования дефицитов бюджетов</w:t>
      </w:r>
      <w:proofErr w:type="gramEnd"/>
      <w:r w:rsidRPr="00515E36">
        <w:rPr>
          <w:sz w:val="28"/>
          <w:szCs w:val="20"/>
        </w:rPr>
        <w:t xml:space="preserve">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 xml:space="preserve">бюджета Канеловского сельского поселения Староминского района, перечень </w:t>
      </w:r>
      <w:proofErr w:type="gramStart"/>
      <w:r w:rsidR="00811B47">
        <w:rPr>
          <w:b/>
          <w:sz w:val="28"/>
          <w:szCs w:val="28"/>
        </w:rPr>
        <w:t>статей источников финансирования дефицитов бюджетов</w:t>
      </w:r>
      <w:proofErr w:type="gramEnd"/>
      <w:r w:rsidR="00811B47">
        <w:rPr>
          <w:b/>
          <w:sz w:val="28"/>
          <w:szCs w:val="28"/>
        </w:rPr>
        <w:t xml:space="preserve">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811B47" w:rsidRPr="00C21EED">
              <w:rPr>
                <w:color w:val="000000"/>
                <w:sz w:val="28"/>
                <w:szCs w:val="28"/>
              </w:rPr>
              <w:t>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>мической классификации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  <w:proofErr w:type="gramEnd"/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 w:rsidR="00811B47" w:rsidRPr="00D87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 xml:space="preserve">других бюджетов бюджетной системы  Российской </w:t>
            </w:r>
            <w:r w:rsidRPr="00D87C18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lastRenderedPageBreak/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ED0B15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32899,5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B46759" w:rsidRPr="00B46759" w:rsidRDefault="00ED0B15" w:rsidP="00B4675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Pr="00B46759" w:rsidRDefault="00ED0B15" w:rsidP="00431B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35420,8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 xml:space="preserve">№ </w:t>
            </w:r>
            <w:proofErr w:type="gramStart"/>
            <w:r w:rsidRPr="005940C6">
              <w:rPr>
                <w:sz w:val="28"/>
                <w:szCs w:val="28"/>
              </w:rPr>
              <w:t>п</w:t>
            </w:r>
            <w:proofErr w:type="gramEnd"/>
            <w:r w:rsidRPr="005940C6">
              <w:rPr>
                <w:sz w:val="28"/>
                <w:szCs w:val="28"/>
              </w:rPr>
              <w:t>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1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Совета Канеловского сельского поселения Староминского района по финансово - бюджетной и экономической политике (</w:t>
      </w:r>
      <w:proofErr w:type="spellStart"/>
      <w:r>
        <w:rPr>
          <w:sz w:val="28"/>
          <w:szCs w:val="28"/>
          <w:lang w:bidi="ru-RU"/>
        </w:rPr>
        <w:t>Варзарь</w:t>
      </w:r>
      <w:proofErr w:type="spellEnd"/>
      <w:r>
        <w:rPr>
          <w:sz w:val="28"/>
          <w:szCs w:val="28"/>
          <w:lang w:bidi="ru-RU"/>
        </w:rPr>
        <w:t xml:space="preserve">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  <w:r w:rsidR="006C27A1">
        <w:rPr>
          <w:color w:val="000000"/>
          <w:sz w:val="28"/>
          <w:szCs w:val="28"/>
          <w:lang w:eastAsia="ru-RU" w:bidi="ru-RU"/>
        </w:rPr>
        <w:t xml:space="preserve"> 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                  </w:t>
      </w:r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2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C7" w:rsidRDefault="005751C7" w:rsidP="006C27A1">
      <w:r>
        <w:separator/>
      </w:r>
    </w:p>
  </w:endnote>
  <w:endnote w:type="continuationSeparator" w:id="0">
    <w:p w:rsidR="005751C7" w:rsidRDefault="005751C7" w:rsidP="006C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C7" w:rsidRDefault="005751C7" w:rsidP="006C27A1">
      <w:r>
        <w:separator/>
      </w:r>
    </w:p>
  </w:footnote>
  <w:footnote w:type="continuationSeparator" w:id="0">
    <w:p w:rsidR="005751C7" w:rsidRDefault="005751C7" w:rsidP="006C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D6" w:rsidRPr="000D01F4" w:rsidRDefault="00687CD6" w:rsidP="006C27A1">
    <w:pPr>
      <w:pStyle w:val="a5"/>
      <w:jc w:val="right"/>
      <w:rPr>
        <w:sz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96E30"/>
    <w:rsid w:val="000A077D"/>
    <w:rsid w:val="000B1300"/>
    <w:rsid w:val="000B372A"/>
    <w:rsid w:val="000B557E"/>
    <w:rsid w:val="000C0E6F"/>
    <w:rsid w:val="000C29EE"/>
    <w:rsid w:val="000C5BA0"/>
    <w:rsid w:val="000D01F4"/>
    <w:rsid w:val="000D7DC3"/>
    <w:rsid w:val="000F5186"/>
    <w:rsid w:val="00103AE6"/>
    <w:rsid w:val="001122C4"/>
    <w:rsid w:val="00120A5B"/>
    <w:rsid w:val="00122CA8"/>
    <w:rsid w:val="00123072"/>
    <w:rsid w:val="00126962"/>
    <w:rsid w:val="001340B1"/>
    <w:rsid w:val="00137246"/>
    <w:rsid w:val="00141E1A"/>
    <w:rsid w:val="00145BE0"/>
    <w:rsid w:val="00147C78"/>
    <w:rsid w:val="00153E49"/>
    <w:rsid w:val="00156237"/>
    <w:rsid w:val="00160B23"/>
    <w:rsid w:val="0016473B"/>
    <w:rsid w:val="0019107A"/>
    <w:rsid w:val="001A4F18"/>
    <w:rsid w:val="001B156B"/>
    <w:rsid w:val="001B2A02"/>
    <w:rsid w:val="001B2D29"/>
    <w:rsid w:val="001C70D0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149FA"/>
    <w:rsid w:val="00223881"/>
    <w:rsid w:val="00226075"/>
    <w:rsid w:val="00230646"/>
    <w:rsid w:val="00255D34"/>
    <w:rsid w:val="0026003B"/>
    <w:rsid w:val="00272868"/>
    <w:rsid w:val="00272F29"/>
    <w:rsid w:val="002754E4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0BFF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255BB"/>
    <w:rsid w:val="00326942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2072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B6AAD"/>
    <w:rsid w:val="004D3346"/>
    <w:rsid w:val="004D3667"/>
    <w:rsid w:val="004E2497"/>
    <w:rsid w:val="004E4443"/>
    <w:rsid w:val="004E5CDF"/>
    <w:rsid w:val="004E6B84"/>
    <w:rsid w:val="004F3E2B"/>
    <w:rsid w:val="004F712A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751C7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2EF5"/>
    <w:rsid w:val="005E4BC1"/>
    <w:rsid w:val="005F40E3"/>
    <w:rsid w:val="005F5CD7"/>
    <w:rsid w:val="005F6248"/>
    <w:rsid w:val="005F6954"/>
    <w:rsid w:val="006021FD"/>
    <w:rsid w:val="006179EB"/>
    <w:rsid w:val="00622942"/>
    <w:rsid w:val="00623C0E"/>
    <w:rsid w:val="00642CEF"/>
    <w:rsid w:val="0064603A"/>
    <w:rsid w:val="00647844"/>
    <w:rsid w:val="00650EA5"/>
    <w:rsid w:val="00651466"/>
    <w:rsid w:val="006571C3"/>
    <w:rsid w:val="00661E8A"/>
    <w:rsid w:val="0066759D"/>
    <w:rsid w:val="00670B59"/>
    <w:rsid w:val="0067132E"/>
    <w:rsid w:val="00675963"/>
    <w:rsid w:val="00685223"/>
    <w:rsid w:val="00687A4B"/>
    <w:rsid w:val="00687CD6"/>
    <w:rsid w:val="00695246"/>
    <w:rsid w:val="006A3B00"/>
    <w:rsid w:val="006A6EDA"/>
    <w:rsid w:val="006C27A1"/>
    <w:rsid w:val="006C5724"/>
    <w:rsid w:val="006D34FD"/>
    <w:rsid w:val="006E3623"/>
    <w:rsid w:val="0070116A"/>
    <w:rsid w:val="00701C05"/>
    <w:rsid w:val="0070423C"/>
    <w:rsid w:val="00710F85"/>
    <w:rsid w:val="00720438"/>
    <w:rsid w:val="0072535E"/>
    <w:rsid w:val="00732431"/>
    <w:rsid w:val="00746782"/>
    <w:rsid w:val="00755537"/>
    <w:rsid w:val="00777722"/>
    <w:rsid w:val="00777757"/>
    <w:rsid w:val="00777E80"/>
    <w:rsid w:val="007803CE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1ACC"/>
    <w:rsid w:val="00824DA5"/>
    <w:rsid w:val="00825AA6"/>
    <w:rsid w:val="008309C1"/>
    <w:rsid w:val="00834713"/>
    <w:rsid w:val="0083762B"/>
    <w:rsid w:val="00854905"/>
    <w:rsid w:val="00861C33"/>
    <w:rsid w:val="008775FB"/>
    <w:rsid w:val="008819FB"/>
    <w:rsid w:val="00893081"/>
    <w:rsid w:val="00897735"/>
    <w:rsid w:val="008A054E"/>
    <w:rsid w:val="008A06BF"/>
    <w:rsid w:val="008A4D07"/>
    <w:rsid w:val="008A6C8A"/>
    <w:rsid w:val="008B1F25"/>
    <w:rsid w:val="008B3BD1"/>
    <w:rsid w:val="008B7187"/>
    <w:rsid w:val="008C2282"/>
    <w:rsid w:val="008D4196"/>
    <w:rsid w:val="008E4BED"/>
    <w:rsid w:val="008E4D13"/>
    <w:rsid w:val="008E63B5"/>
    <w:rsid w:val="009345C0"/>
    <w:rsid w:val="00940134"/>
    <w:rsid w:val="00940198"/>
    <w:rsid w:val="00955B1F"/>
    <w:rsid w:val="00955CE1"/>
    <w:rsid w:val="00970961"/>
    <w:rsid w:val="00972DBD"/>
    <w:rsid w:val="00975BE1"/>
    <w:rsid w:val="0097653F"/>
    <w:rsid w:val="00981488"/>
    <w:rsid w:val="00983C23"/>
    <w:rsid w:val="00984BE0"/>
    <w:rsid w:val="0099571E"/>
    <w:rsid w:val="009963D5"/>
    <w:rsid w:val="00996A13"/>
    <w:rsid w:val="00996F68"/>
    <w:rsid w:val="009A050B"/>
    <w:rsid w:val="009A22CA"/>
    <w:rsid w:val="009B05B2"/>
    <w:rsid w:val="009C773F"/>
    <w:rsid w:val="009C7833"/>
    <w:rsid w:val="009D2811"/>
    <w:rsid w:val="009D756B"/>
    <w:rsid w:val="009E024A"/>
    <w:rsid w:val="009E61D3"/>
    <w:rsid w:val="009F44AB"/>
    <w:rsid w:val="00A030AD"/>
    <w:rsid w:val="00A054C0"/>
    <w:rsid w:val="00A0664F"/>
    <w:rsid w:val="00A17A07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B60B8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6759"/>
    <w:rsid w:val="00B47362"/>
    <w:rsid w:val="00B534BF"/>
    <w:rsid w:val="00B5460E"/>
    <w:rsid w:val="00B6010A"/>
    <w:rsid w:val="00B612E2"/>
    <w:rsid w:val="00B62862"/>
    <w:rsid w:val="00B66440"/>
    <w:rsid w:val="00B72C6A"/>
    <w:rsid w:val="00B85EE0"/>
    <w:rsid w:val="00B90581"/>
    <w:rsid w:val="00B9497E"/>
    <w:rsid w:val="00B95563"/>
    <w:rsid w:val="00BC3D3E"/>
    <w:rsid w:val="00BC643E"/>
    <w:rsid w:val="00BC6749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2F22"/>
    <w:rsid w:val="00C67088"/>
    <w:rsid w:val="00C70A6B"/>
    <w:rsid w:val="00C73071"/>
    <w:rsid w:val="00C75351"/>
    <w:rsid w:val="00C76F91"/>
    <w:rsid w:val="00C931ED"/>
    <w:rsid w:val="00CB1AD3"/>
    <w:rsid w:val="00CC541A"/>
    <w:rsid w:val="00CC7FDA"/>
    <w:rsid w:val="00CD259C"/>
    <w:rsid w:val="00CD2643"/>
    <w:rsid w:val="00CE04F7"/>
    <w:rsid w:val="00CF347C"/>
    <w:rsid w:val="00D07C47"/>
    <w:rsid w:val="00D07D34"/>
    <w:rsid w:val="00D10A63"/>
    <w:rsid w:val="00D10E48"/>
    <w:rsid w:val="00D111F3"/>
    <w:rsid w:val="00D14303"/>
    <w:rsid w:val="00D167BF"/>
    <w:rsid w:val="00D203C3"/>
    <w:rsid w:val="00D2645F"/>
    <w:rsid w:val="00D3239D"/>
    <w:rsid w:val="00D37CB5"/>
    <w:rsid w:val="00D40583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957CC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3AA4"/>
    <w:rsid w:val="00E24AED"/>
    <w:rsid w:val="00E27A1D"/>
    <w:rsid w:val="00E33CD5"/>
    <w:rsid w:val="00E36BFB"/>
    <w:rsid w:val="00E420B3"/>
    <w:rsid w:val="00E43FE7"/>
    <w:rsid w:val="00E466F9"/>
    <w:rsid w:val="00E60E9C"/>
    <w:rsid w:val="00E73C03"/>
    <w:rsid w:val="00EB3B16"/>
    <w:rsid w:val="00EC0F39"/>
    <w:rsid w:val="00ED0B15"/>
    <w:rsid w:val="00ED461C"/>
    <w:rsid w:val="00ED69E8"/>
    <w:rsid w:val="00EE4CEC"/>
    <w:rsid w:val="00EE7140"/>
    <w:rsid w:val="00EF4E43"/>
    <w:rsid w:val="00F03413"/>
    <w:rsid w:val="00F13550"/>
    <w:rsid w:val="00F152B0"/>
    <w:rsid w:val="00F205BA"/>
    <w:rsid w:val="00F24E0E"/>
    <w:rsid w:val="00F25846"/>
    <w:rsid w:val="00F31AC9"/>
    <w:rsid w:val="00F3280A"/>
    <w:rsid w:val="00F538E4"/>
    <w:rsid w:val="00F5475B"/>
    <w:rsid w:val="00F60D17"/>
    <w:rsid w:val="00F70BCE"/>
    <w:rsid w:val="00F74435"/>
    <w:rsid w:val="00F77E9D"/>
    <w:rsid w:val="00F8088E"/>
    <w:rsid w:val="00F84077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1647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192486.1033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42C6-1488-4E57-BE4E-CC12CA2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7413</Words>
  <Characters>42257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cp:lastPrinted>2025-07-03T07:25:00Z</cp:lastPrinted>
  <dcterms:created xsi:type="dcterms:W3CDTF">2025-07-03T07:25:00Z</dcterms:created>
  <dcterms:modified xsi:type="dcterms:W3CDTF">2025-07-03T07:25:00Z</dcterms:modified>
</cp:coreProperties>
</file>